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57" w:rsidRDefault="00870157" w:rsidP="00870157">
      <w:pPr>
        <w:pStyle w:val="Ttulo6"/>
        <w:tabs>
          <w:tab w:val="left" w:pos="7513"/>
        </w:tabs>
        <w:jc w:val="center"/>
        <w:rPr>
          <w:rFonts w:ascii="Arial" w:hAnsi="Arial" w:cs="Arial"/>
          <w:b/>
          <w:bCs/>
          <w:sz w:val="22"/>
          <w:szCs w:val="22"/>
        </w:rPr>
      </w:pPr>
      <w:r>
        <w:rPr>
          <w:rFonts w:ascii="Arial" w:hAnsi="Arial" w:cs="Arial"/>
          <w:b/>
          <w:bCs/>
          <w:sz w:val="22"/>
          <w:szCs w:val="22"/>
        </w:rPr>
        <w:t>EDITAL DE</w:t>
      </w:r>
      <w:r w:rsidR="0069499B">
        <w:rPr>
          <w:rFonts w:ascii="Arial" w:hAnsi="Arial" w:cs="Arial"/>
          <w:b/>
          <w:bCs/>
          <w:sz w:val="22"/>
          <w:szCs w:val="22"/>
        </w:rPr>
        <w:t xml:space="preserve"> PREGÃO PRESENCIAL Nº. 19</w:t>
      </w:r>
      <w:r>
        <w:rPr>
          <w:rFonts w:ascii="Arial" w:hAnsi="Arial" w:cs="Arial"/>
          <w:b/>
          <w:bCs/>
          <w:sz w:val="22"/>
          <w:szCs w:val="22"/>
        </w:rPr>
        <w:t>/2019</w:t>
      </w:r>
    </w:p>
    <w:p w:rsidR="00870157" w:rsidRDefault="00870157" w:rsidP="00870157">
      <w:pPr>
        <w:jc w:val="center"/>
        <w:rPr>
          <w:rFonts w:ascii="Arial" w:hAnsi="Arial" w:cs="Arial"/>
          <w:b/>
          <w:sz w:val="22"/>
          <w:szCs w:val="22"/>
        </w:rPr>
      </w:pPr>
    </w:p>
    <w:p w:rsidR="00870157" w:rsidRDefault="00870157" w:rsidP="00870157">
      <w:pPr>
        <w:rPr>
          <w:rFonts w:ascii="Arial" w:hAnsi="Arial" w:cs="Arial"/>
          <w:sz w:val="22"/>
          <w:szCs w:val="22"/>
        </w:rPr>
      </w:pPr>
    </w:p>
    <w:p w:rsidR="00870157" w:rsidRPr="0069499B" w:rsidRDefault="0069499B" w:rsidP="00870157">
      <w:pPr>
        <w:pStyle w:val="Ttulo7"/>
        <w:rPr>
          <w:rFonts w:ascii="Arial" w:hAnsi="Arial" w:cs="Arial"/>
          <w:sz w:val="22"/>
          <w:szCs w:val="22"/>
        </w:rPr>
      </w:pPr>
      <w:r w:rsidRPr="0069499B">
        <w:rPr>
          <w:rFonts w:ascii="Arial" w:hAnsi="Arial" w:cs="Arial"/>
          <w:sz w:val="22"/>
          <w:szCs w:val="22"/>
        </w:rPr>
        <w:t>Abertura: dia 12/11</w:t>
      </w:r>
      <w:r w:rsidR="00C353BA" w:rsidRPr="0069499B">
        <w:rPr>
          <w:rFonts w:ascii="Arial" w:hAnsi="Arial" w:cs="Arial"/>
          <w:sz w:val="22"/>
          <w:szCs w:val="22"/>
        </w:rPr>
        <w:t>/2019</w:t>
      </w:r>
    </w:p>
    <w:p w:rsidR="00870157" w:rsidRDefault="00870157" w:rsidP="00870157">
      <w:pPr>
        <w:jc w:val="both"/>
        <w:rPr>
          <w:rFonts w:ascii="Arial" w:hAnsi="Arial" w:cs="Arial"/>
          <w:b/>
          <w:bCs/>
          <w:sz w:val="22"/>
          <w:szCs w:val="22"/>
        </w:rPr>
      </w:pPr>
      <w:r>
        <w:rPr>
          <w:rFonts w:ascii="Arial" w:hAnsi="Arial" w:cs="Arial"/>
          <w:b/>
          <w:bCs/>
          <w:sz w:val="22"/>
          <w:szCs w:val="22"/>
        </w:rPr>
        <w:t>Horário: 09h30min</w:t>
      </w:r>
    </w:p>
    <w:p w:rsidR="00870157" w:rsidRDefault="00870157" w:rsidP="00870157">
      <w:pPr>
        <w:jc w:val="both"/>
        <w:rPr>
          <w:rFonts w:ascii="Arial" w:hAnsi="Arial" w:cs="Arial"/>
          <w:b/>
          <w:bCs/>
          <w:sz w:val="22"/>
          <w:szCs w:val="22"/>
        </w:rPr>
      </w:pPr>
      <w:r>
        <w:rPr>
          <w:rFonts w:ascii="Arial" w:hAnsi="Arial" w:cs="Arial"/>
          <w:b/>
          <w:bCs/>
          <w:sz w:val="22"/>
          <w:szCs w:val="22"/>
        </w:rPr>
        <w:t>Credenciamento: até as 09h</w:t>
      </w:r>
    </w:p>
    <w:p w:rsidR="00870157" w:rsidRDefault="00C353BA" w:rsidP="00870157">
      <w:pPr>
        <w:jc w:val="both"/>
        <w:rPr>
          <w:rFonts w:ascii="Arial" w:hAnsi="Arial" w:cs="Arial"/>
          <w:b/>
          <w:bCs/>
          <w:sz w:val="22"/>
          <w:szCs w:val="22"/>
        </w:rPr>
      </w:pPr>
      <w:r>
        <w:rPr>
          <w:rFonts w:ascii="Arial" w:hAnsi="Arial" w:cs="Arial"/>
          <w:b/>
          <w:bCs/>
          <w:sz w:val="22"/>
          <w:szCs w:val="22"/>
        </w:rPr>
        <w:t>Local: Sala de Reuniões da Prefeitura Municipal de Santo Antônio das Missões-RS, sito á Avenida Prefeito José Nunes de Abreu, nº 6.000, centro, Santo Antônio das Missões-RS</w:t>
      </w:r>
      <w:r w:rsidR="00870157">
        <w:rPr>
          <w:rFonts w:ascii="Arial" w:hAnsi="Arial" w:cs="Arial"/>
          <w:b/>
          <w:sz w:val="22"/>
          <w:szCs w:val="22"/>
        </w:rPr>
        <w:t>.</w:t>
      </w:r>
    </w:p>
    <w:p w:rsidR="00C353BA" w:rsidRDefault="00870157" w:rsidP="00870157">
      <w:pPr>
        <w:jc w:val="both"/>
        <w:rPr>
          <w:rFonts w:ascii="Arial" w:hAnsi="Arial" w:cs="Arial"/>
          <w:b/>
          <w:sz w:val="22"/>
          <w:szCs w:val="22"/>
        </w:rPr>
      </w:pPr>
      <w:r>
        <w:rPr>
          <w:rFonts w:ascii="Arial" w:hAnsi="Arial" w:cs="Arial"/>
          <w:b/>
          <w:sz w:val="22"/>
          <w:szCs w:val="22"/>
        </w:rPr>
        <w:t xml:space="preserve">Objeto: </w:t>
      </w:r>
      <w:r w:rsidR="00C353BA">
        <w:rPr>
          <w:rFonts w:ascii="Arial" w:hAnsi="Arial" w:cs="Arial"/>
          <w:b/>
          <w:sz w:val="22"/>
          <w:szCs w:val="22"/>
        </w:rPr>
        <w:t xml:space="preserve">Contratação de serviços terceirizados na prestação de serviços de limpeza, desinfecção, tratamento e monitoramento permanente de 28 </w:t>
      </w:r>
      <w:proofErr w:type="gramStart"/>
      <w:r w:rsidR="00C353BA">
        <w:rPr>
          <w:rFonts w:ascii="Arial" w:hAnsi="Arial" w:cs="Arial"/>
          <w:b/>
          <w:sz w:val="22"/>
          <w:szCs w:val="22"/>
        </w:rPr>
        <w:t xml:space="preserve">( </w:t>
      </w:r>
      <w:proofErr w:type="gramEnd"/>
      <w:r w:rsidR="00C353BA">
        <w:rPr>
          <w:rFonts w:ascii="Arial" w:hAnsi="Arial" w:cs="Arial"/>
          <w:b/>
          <w:sz w:val="22"/>
          <w:szCs w:val="22"/>
        </w:rPr>
        <w:t xml:space="preserve">vinte e oito ) estações de capacitação de água para consumo humano, no município de Santo Antônio das Missões-RS, em conformidade, com as Portarias nº 2.914/2011 – Ministério da Saúde e nº 320/2014 – Secretaria Estadual de Saúde. </w:t>
      </w:r>
    </w:p>
    <w:p w:rsidR="00C353BA" w:rsidRDefault="00C353BA" w:rsidP="00870157">
      <w:pPr>
        <w:jc w:val="both"/>
        <w:rPr>
          <w:rFonts w:ascii="Arial" w:hAnsi="Arial" w:cs="Arial"/>
          <w:b/>
          <w:sz w:val="22"/>
          <w:szCs w:val="22"/>
        </w:rPr>
      </w:pPr>
    </w:p>
    <w:p w:rsidR="00870157" w:rsidRDefault="00870157" w:rsidP="00870157">
      <w:pPr>
        <w:jc w:val="both"/>
        <w:rPr>
          <w:rFonts w:ascii="Arial" w:hAnsi="Arial" w:cs="Arial"/>
          <w:szCs w:val="24"/>
        </w:rPr>
      </w:pPr>
      <w:r>
        <w:rPr>
          <w:rFonts w:ascii="Arial" w:hAnsi="Arial" w:cs="Arial"/>
          <w:szCs w:val="24"/>
        </w:rPr>
        <w:tab/>
      </w:r>
      <w:r>
        <w:rPr>
          <w:rFonts w:ascii="Arial" w:hAnsi="Arial" w:cs="Arial"/>
          <w:szCs w:val="24"/>
        </w:rPr>
        <w:tab/>
      </w:r>
    </w:p>
    <w:p w:rsidR="00870157" w:rsidRPr="00A72747" w:rsidRDefault="00870157" w:rsidP="00870157">
      <w:pPr>
        <w:jc w:val="both"/>
        <w:rPr>
          <w:rFonts w:ascii="Arial" w:hAnsi="Arial" w:cs="Arial"/>
          <w:sz w:val="22"/>
          <w:szCs w:val="22"/>
        </w:rPr>
      </w:pPr>
      <w:r>
        <w:rPr>
          <w:rFonts w:ascii="Arial" w:hAnsi="Arial" w:cs="Arial"/>
          <w:sz w:val="22"/>
          <w:szCs w:val="22"/>
        </w:rPr>
        <w:t>O MUNICÍPIO DE SANTO ANTÔNIO DAS MISSÕES (RS), TORNA PÚBLICO, para conhecimento dos interessados, que na Prefeitura Municipal de Santo Antôni</w:t>
      </w:r>
      <w:r w:rsidR="00EA28A5">
        <w:rPr>
          <w:rFonts w:ascii="Arial" w:hAnsi="Arial" w:cs="Arial"/>
          <w:sz w:val="22"/>
          <w:szCs w:val="22"/>
        </w:rPr>
        <w:t>o das Missões/RS, situada na Avenida</w:t>
      </w:r>
      <w:r>
        <w:rPr>
          <w:rFonts w:ascii="Arial" w:hAnsi="Arial" w:cs="Arial"/>
          <w:sz w:val="22"/>
          <w:szCs w:val="22"/>
        </w:rPr>
        <w:t xml:space="preserve"> Prefeito José Nunes de Abreu, nº 6.000, encontra-se aberta licitação na modalidade de PREGÃO PRESENCIAL, do tipo </w:t>
      </w:r>
      <w:r w:rsidRPr="00EA28A5">
        <w:rPr>
          <w:rFonts w:ascii="Arial" w:hAnsi="Arial" w:cs="Arial"/>
          <w:b/>
          <w:sz w:val="22"/>
          <w:szCs w:val="22"/>
          <w:u w:val="single"/>
        </w:rPr>
        <w:t>MENOR PREÇO</w:t>
      </w:r>
      <w:proofErr w:type="gramStart"/>
      <w:r w:rsidR="00EA28A5" w:rsidRPr="00EA28A5">
        <w:rPr>
          <w:rFonts w:ascii="Arial" w:hAnsi="Arial" w:cs="Arial"/>
          <w:b/>
          <w:sz w:val="22"/>
          <w:szCs w:val="22"/>
          <w:u w:val="single"/>
        </w:rPr>
        <w:t xml:space="preserve">  </w:t>
      </w:r>
      <w:proofErr w:type="gramEnd"/>
      <w:r w:rsidR="00EA28A5" w:rsidRPr="00EA28A5">
        <w:rPr>
          <w:rFonts w:ascii="Arial" w:hAnsi="Arial" w:cs="Arial"/>
          <w:b/>
          <w:sz w:val="22"/>
          <w:szCs w:val="22"/>
          <w:u w:val="single"/>
        </w:rPr>
        <w:t>POR ITEM</w:t>
      </w:r>
      <w:r>
        <w:rPr>
          <w:rFonts w:ascii="Arial" w:hAnsi="Arial" w:cs="Arial"/>
          <w:sz w:val="22"/>
          <w:szCs w:val="22"/>
        </w:rPr>
        <w:t>, objetivando a</w:t>
      </w:r>
      <w:r w:rsidR="00EA28A5">
        <w:rPr>
          <w:rFonts w:ascii="Arial" w:hAnsi="Arial" w:cs="Arial"/>
          <w:sz w:val="22"/>
          <w:szCs w:val="22"/>
        </w:rPr>
        <w:t xml:space="preserve"> </w:t>
      </w:r>
      <w:r w:rsidR="00EA28A5" w:rsidRPr="00EA28A5">
        <w:rPr>
          <w:rFonts w:ascii="Arial" w:hAnsi="Arial" w:cs="Arial"/>
          <w:sz w:val="22"/>
          <w:szCs w:val="22"/>
        </w:rPr>
        <w:t xml:space="preserve">Contratação de serviços terceirizados na prestação de serviços de limpeza, desinfecção, tratamento e monitoramento permanente de 28 ( vinte e oito ) estações de capacitação de água para consumo humano, no município de Santo Antônio das Missões-RS, em conformidade, com as Portarias nº 2.914/2011 – Ministério da Saúde e nº 320/2014 – Secretaria </w:t>
      </w:r>
      <w:r w:rsidR="00EA28A5">
        <w:rPr>
          <w:rFonts w:ascii="Arial" w:hAnsi="Arial" w:cs="Arial"/>
          <w:sz w:val="22"/>
          <w:szCs w:val="22"/>
        </w:rPr>
        <w:t>Estadual de Saúde</w:t>
      </w:r>
      <w:r>
        <w:rPr>
          <w:rFonts w:ascii="Arial" w:hAnsi="Arial" w:cs="Arial"/>
          <w:sz w:val="22"/>
          <w:szCs w:val="22"/>
        </w:rPr>
        <w:t>,</w:t>
      </w:r>
      <w:r w:rsidR="00EA28A5">
        <w:rPr>
          <w:rFonts w:ascii="Arial" w:hAnsi="Arial" w:cs="Arial"/>
          <w:sz w:val="22"/>
          <w:szCs w:val="22"/>
        </w:rPr>
        <w:t xml:space="preserve"> seguindo as especificações</w:t>
      </w:r>
      <w:r>
        <w:rPr>
          <w:rFonts w:ascii="Arial" w:hAnsi="Arial" w:cs="Arial"/>
          <w:sz w:val="22"/>
          <w:szCs w:val="22"/>
        </w:rPr>
        <w:t xml:space="preserve">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w:t>
      </w:r>
      <w:r w:rsidRPr="00EA678A">
        <w:rPr>
          <w:rFonts w:ascii="Arial" w:hAnsi="Arial" w:cs="Arial"/>
          <w:sz w:val="22"/>
          <w:szCs w:val="22"/>
        </w:rPr>
        <w:t xml:space="preserve">09h, do dia </w:t>
      </w:r>
      <w:r w:rsidR="00EA678A" w:rsidRPr="00EA678A">
        <w:rPr>
          <w:rFonts w:ascii="Arial" w:hAnsi="Arial" w:cs="Arial"/>
          <w:sz w:val="22"/>
          <w:szCs w:val="22"/>
        </w:rPr>
        <w:t>12</w:t>
      </w:r>
      <w:r w:rsidRPr="00EA678A">
        <w:rPr>
          <w:rFonts w:ascii="Arial" w:hAnsi="Arial" w:cs="Arial"/>
          <w:sz w:val="22"/>
          <w:szCs w:val="22"/>
        </w:rPr>
        <w:t xml:space="preserve"> </w:t>
      </w:r>
      <w:r w:rsidRPr="00EA678A">
        <w:rPr>
          <w:rFonts w:ascii="Arial" w:hAnsi="Arial" w:cs="Arial"/>
          <w:b/>
          <w:sz w:val="22"/>
          <w:szCs w:val="22"/>
        </w:rPr>
        <w:t xml:space="preserve">de </w:t>
      </w:r>
      <w:r w:rsidR="00EA678A" w:rsidRPr="00EA678A">
        <w:rPr>
          <w:rFonts w:ascii="Arial" w:hAnsi="Arial" w:cs="Arial"/>
          <w:b/>
          <w:sz w:val="22"/>
          <w:szCs w:val="22"/>
        </w:rPr>
        <w:t>novembro</w:t>
      </w:r>
      <w:r w:rsidRPr="00EA678A">
        <w:rPr>
          <w:rFonts w:ascii="Arial" w:hAnsi="Arial" w:cs="Arial"/>
          <w:b/>
          <w:sz w:val="22"/>
          <w:szCs w:val="22"/>
        </w:rPr>
        <w:t xml:space="preserve"> de</w:t>
      </w:r>
      <w:r w:rsidR="001E0F9C" w:rsidRPr="00EA678A">
        <w:rPr>
          <w:rFonts w:ascii="Arial" w:hAnsi="Arial" w:cs="Arial"/>
          <w:b/>
          <w:sz w:val="22"/>
          <w:szCs w:val="22"/>
        </w:rPr>
        <w:t xml:space="preserve"> 2019</w:t>
      </w:r>
      <w:r w:rsidRPr="00EA678A">
        <w:rPr>
          <w:rFonts w:ascii="Arial" w:hAnsi="Arial" w:cs="Arial"/>
          <w:sz w:val="22"/>
          <w:szCs w:val="22"/>
        </w:rPr>
        <w:t xml:space="preserve"> </w:t>
      </w:r>
      <w:r>
        <w:rPr>
          <w:rFonts w:ascii="Arial" w:hAnsi="Arial" w:cs="Arial"/>
          <w:sz w:val="22"/>
          <w:szCs w:val="22"/>
        </w:rPr>
        <w:t xml:space="preserve">e recebimento dos envelopes nº. 01 com Proposta e nº. 02 com Documentação devendo ser protocolados com o Pregoeiro e equipe de apoio, até as </w:t>
      </w:r>
      <w:r w:rsidRPr="00EA678A">
        <w:rPr>
          <w:rFonts w:ascii="Arial" w:hAnsi="Arial" w:cs="Arial"/>
          <w:sz w:val="22"/>
          <w:szCs w:val="22"/>
        </w:rPr>
        <w:t xml:space="preserve">09h30min do dia </w:t>
      </w:r>
      <w:r w:rsidR="00EA678A" w:rsidRPr="00EA678A">
        <w:rPr>
          <w:rFonts w:ascii="Arial" w:hAnsi="Arial" w:cs="Arial"/>
          <w:sz w:val="22"/>
          <w:szCs w:val="22"/>
        </w:rPr>
        <w:t xml:space="preserve">12 </w:t>
      </w:r>
      <w:r w:rsidRPr="00EA678A">
        <w:rPr>
          <w:rFonts w:ascii="Arial" w:hAnsi="Arial" w:cs="Arial"/>
          <w:b/>
          <w:sz w:val="22"/>
          <w:szCs w:val="22"/>
        </w:rPr>
        <w:t xml:space="preserve">de </w:t>
      </w:r>
      <w:r w:rsidR="00EA678A" w:rsidRPr="00EA678A">
        <w:rPr>
          <w:rFonts w:ascii="Arial" w:hAnsi="Arial" w:cs="Arial"/>
          <w:b/>
          <w:sz w:val="22"/>
          <w:szCs w:val="22"/>
        </w:rPr>
        <w:t>novembro</w:t>
      </w:r>
      <w:r w:rsidR="00D509C6" w:rsidRPr="00EA678A">
        <w:rPr>
          <w:rFonts w:ascii="Arial" w:hAnsi="Arial" w:cs="Arial"/>
          <w:b/>
          <w:sz w:val="22"/>
          <w:szCs w:val="22"/>
        </w:rPr>
        <w:t xml:space="preserve"> de 2019</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870157" w:rsidRDefault="00870157" w:rsidP="00870157">
      <w:pPr>
        <w:pStyle w:val="Corpodetexto"/>
        <w:ind w:right="-1"/>
        <w:jc w:val="both"/>
        <w:rPr>
          <w:rFonts w:ascii="Arial" w:hAnsi="Arial" w:cs="Arial"/>
          <w:b w:val="0"/>
          <w:sz w:val="22"/>
          <w:szCs w:val="22"/>
        </w:rPr>
      </w:pPr>
    </w:p>
    <w:p w:rsidR="00870157" w:rsidRDefault="00870157" w:rsidP="00870157">
      <w:pPr>
        <w:numPr>
          <w:ilvl w:val="0"/>
          <w:numId w:val="1"/>
        </w:numPr>
        <w:jc w:val="center"/>
        <w:rPr>
          <w:rFonts w:ascii="Arial" w:hAnsi="Arial" w:cs="Arial"/>
          <w:b/>
          <w:bCs/>
          <w:sz w:val="22"/>
          <w:szCs w:val="22"/>
        </w:rPr>
      </w:pPr>
      <w:r>
        <w:rPr>
          <w:rFonts w:ascii="Arial" w:hAnsi="Arial" w:cs="Arial"/>
          <w:b/>
          <w:bCs/>
          <w:sz w:val="22"/>
          <w:szCs w:val="22"/>
        </w:rPr>
        <w:t>DO OBJETO:</w:t>
      </w:r>
    </w:p>
    <w:p w:rsidR="00870157" w:rsidRDefault="00870157" w:rsidP="00870157">
      <w:pPr>
        <w:ind w:firstLine="1440"/>
        <w:rPr>
          <w:rFonts w:ascii="Arial" w:hAnsi="Arial" w:cs="Arial"/>
          <w:b/>
          <w:bCs/>
          <w:sz w:val="22"/>
          <w:szCs w:val="22"/>
        </w:rPr>
      </w:pPr>
    </w:p>
    <w:p w:rsidR="00870157" w:rsidRPr="00005D73" w:rsidRDefault="00870157" w:rsidP="00870157">
      <w:pPr>
        <w:jc w:val="both"/>
        <w:rPr>
          <w:rFonts w:ascii="Arial" w:hAnsi="Arial" w:cs="Arial"/>
          <w:b/>
          <w:sz w:val="22"/>
          <w:szCs w:val="22"/>
        </w:rPr>
      </w:pPr>
      <w:r>
        <w:rPr>
          <w:rFonts w:ascii="Arial" w:hAnsi="Arial" w:cs="Arial"/>
          <w:sz w:val="22"/>
          <w:szCs w:val="22"/>
        </w:rPr>
        <w:t xml:space="preserve">                            </w:t>
      </w:r>
      <w:r w:rsidRPr="000079A1">
        <w:rPr>
          <w:rFonts w:ascii="Arial" w:hAnsi="Arial" w:cs="Arial"/>
          <w:sz w:val="22"/>
          <w:szCs w:val="22"/>
        </w:rPr>
        <w:t>A presente licitação tem por objeto a</w:t>
      </w:r>
      <w:r w:rsidR="00080C65">
        <w:rPr>
          <w:rFonts w:ascii="Arial" w:hAnsi="Arial" w:cs="Arial"/>
          <w:sz w:val="22"/>
          <w:szCs w:val="22"/>
        </w:rPr>
        <w:t xml:space="preserve"> </w:t>
      </w:r>
      <w:r w:rsidR="00080C65" w:rsidRPr="00EA28A5">
        <w:rPr>
          <w:rFonts w:ascii="Arial" w:hAnsi="Arial" w:cs="Arial"/>
          <w:sz w:val="22"/>
          <w:szCs w:val="22"/>
        </w:rPr>
        <w:t xml:space="preserve">Contratação de serviços terceirizados na prestação de serviços de limpeza, desinfecção, tratamento e monitoramento permanente de 28 </w:t>
      </w:r>
      <w:proofErr w:type="gramStart"/>
      <w:r w:rsidR="00080C65" w:rsidRPr="00EA28A5">
        <w:rPr>
          <w:rFonts w:ascii="Arial" w:hAnsi="Arial" w:cs="Arial"/>
          <w:sz w:val="22"/>
          <w:szCs w:val="22"/>
        </w:rPr>
        <w:t xml:space="preserve">( </w:t>
      </w:r>
      <w:proofErr w:type="gramEnd"/>
      <w:r w:rsidR="00080C65" w:rsidRPr="00EA28A5">
        <w:rPr>
          <w:rFonts w:ascii="Arial" w:hAnsi="Arial" w:cs="Arial"/>
          <w:sz w:val="22"/>
          <w:szCs w:val="22"/>
        </w:rPr>
        <w:t xml:space="preserve">vinte e oito ) estações de capacitação de água para consumo humano, no município de Santo Antônio das Missões-RS, em conformidade, com as Portarias nº 2.914/2011 – Ministério da Saúde e nº 320/2014 – Secretaria </w:t>
      </w:r>
      <w:r w:rsidR="00080C65">
        <w:rPr>
          <w:rFonts w:ascii="Arial" w:hAnsi="Arial" w:cs="Arial"/>
          <w:sz w:val="22"/>
          <w:szCs w:val="22"/>
        </w:rPr>
        <w:t>Estadual de Saúde</w:t>
      </w:r>
      <w:r w:rsidR="00962720">
        <w:rPr>
          <w:rFonts w:ascii="Arial" w:hAnsi="Arial" w:cs="Arial"/>
          <w:sz w:val="22"/>
          <w:szCs w:val="22"/>
        </w:rPr>
        <w:t>, conforme Edital e seus Anexos</w:t>
      </w:r>
      <w:r w:rsidRPr="000079A1">
        <w:rPr>
          <w:rFonts w:ascii="Arial" w:hAnsi="Arial" w:cs="Arial"/>
          <w:sz w:val="22"/>
          <w:szCs w:val="22"/>
        </w:rPr>
        <w:t>.</w:t>
      </w:r>
    </w:p>
    <w:p w:rsidR="00870157" w:rsidRPr="00373801" w:rsidRDefault="00870157" w:rsidP="00870157">
      <w:pPr>
        <w:jc w:val="both"/>
        <w:rPr>
          <w:rFonts w:ascii="Arial" w:hAnsi="Arial" w:cs="Arial"/>
          <w:b/>
          <w:sz w:val="22"/>
          <w:szCs w:val="22"/>
        </w:rPr>
      </w:pPr>
      <w:r>
        <w:rPr>
          <w:rFonts w:ascii="Arial" w:hAnsi="Arial" w:cs="Arial"/>
          <w:b/>
          <w:sz w:val="22"/>
          <w:szCs w:val="22"/>
        </w:rPr>
        <w:t xml:space="preserve">                          </w:t>
      </w:r>
    </w:p>
    <w:p w:rsidR="00870157" w:rsidRDefault="00870157" w:rsidP="00870157">
      <w:pPr>
        <w:jc w:val="center"/>
        <w:rPr>
          <w:rFonts w:ascii="Arial" w:hAnsi="Arial" w:cs="Arial"/>
          <w:b/>
          <w:bCs/>
          <w:sz w:val="22"/>
          <w:szCs w:val="22"/>
        </w:rPr>
      </w:pPr>
      <w:r>
        <w:rPr>
          <w:rFonts w:ascii="Arial" w:hAnsi="Arial" w:cs="Arial"/>
          <w:b/>
          <w:bCs/>
          <w:sz w:val="22"/>
          <w:szCs w:val="22"/>
        </w:rPr>
        <w:t>2. DA APRESENTAÇÃO DOS ENVELOPES:</w:t>
      </w:r>
    </w:p>
    <w:p w:rsidR="00870157" w:rsidRDefault="00870157" w:rsidP="00870157">
      <w:pPr>
        <w:jc w:val="both"/>
        <w:rPr>
          <w:rFonts w:ascii="Arial" w:hAnsi="Arial" w:cs="Arial"/>
          <w:b/>
          <w:bCs/>
          <w:sz w:val="22"/>
          <w:szCs w:val="22"/>
        </w:rPr>
      </w:pPr>
    </w:p>
    <w:p w:rsidR="00870157" w:rsidRDefault="00870157" w:rsidP="00870157">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870157" w:rsidRDefault="00870157" w:rsidP="00870157">
      <w:pPr>
        <w:jc w:val="both"/>
        <w:rPr>
          <w:rFonts w:ascii="Arial" w:hAnsi="Arial" w:cs="Arial"/>
          <w:sz w:val="22"/>
          <w:szCs w:val="22"/>
        </w:rPr>
      </w:pPr>
    </w:p>
    <w:p w:rsidR="00870157" w:rsidRPr="00EA678A" w:rsidRDefault="00870157" w:rsidP="00870157">
      <w:pPr>
        <w:jc w:val="both"/>
        <w:rPr>
          <w:rFonts w:ascii="Arial" w:hAnsi="Arial" w:cs="Arial"/>
          <w:b/>
          <w:bCs/>
          <w:sz w:val="22"/>
          <w:szCs w:val="22"/>
        </w:rPr>
      </w:pPr>
      <w:r w:rsidRPr="00EA678A">
        <w:rPr>
          <w:rFonts w:ascii="Arial" w:hAnsi="Arial" w:cs="Arial"/>
          <w:b/>
          <w:bCs/>
          <w:sz w:val="22"/>
          <w:szCs w:val="22"/>
        </w:rPr>
        <w:t>AO MUNICÍPIO DE SANTO ANTÔNIO DAS MISSÕES-RS</w:t>
      </w:r>
    </w:p>
    <w:p w:rsidR="00870157" w:rsidRPr="00EA678A" w:rsidRDefault="00EA678A" w:rsidP="00870157">
      <w:pPr>
        <w:jc w:val="both"/>
        <w:rPr>
          <w:rFonts w:ascii="Arial" w:hAnsi="Arial" w:cs="Arial"/>
          <w:b/>
          <w:bCs/>
          <w:sz w:val="22"/>
          <w:szCs w:val="22"/>
        </w:rPr>
      </w:pPr>
      <w:r w:rsidRPr="00EA678A">
        <w:rPr>
          <w:rFonts w:ascii="Arial" w:hAnsi="Arial" w:cs="Arial"/>
          <w:b/>
          <w:bCs/>
          <w:sz w:val="22"/>
          <w:szCs w:val="22"/>
        </w:rPr>
        <w:t>PREGÃO PRESENCIAL Nº. 019</w:t>
      </w:r>
      <w:r w:rsidR="00962720" w:rsidRPr="00EA678A">
        <w:rPr>
          <w:rFonts w:ascii="Arial" w:hAnsi="Arial" w:cs="Arial"/>
          <w:b/>
          <w:bCs/>
          <w:sz w:val="22"/>
          <w:szCs w:val="22"/>
        </w:rPr>
        <w:t>/2019</w:t>
      </w:r>
    </w:p>
    <w:p w:rsidR="00870157" w:rsidRPr="00EA678A" w:rsidRDefault="00870157" w:rsidP="00870157">
      <w:pPr>
        <w:pStyle w:val="Ttulo7"/>
        <w:rPr>
          <w:rFonts w:ascii="Arial" w:hAnsi="Arial" w:cs="Arial"/>
          <w:sz w:val="22"/>
          <w:szCs w:val="22"/>
        </w:rPr>
      </w:pPr>
      <w:r w:rsidRPr="00EA678A">
        <w:rPr>
          <w:rFonts w:ascii="Arial" w:hAnsi="Arial" w:cs="Arial"/>
          <w:sz w:val="22"/>
          <w:szCs w:val="22"/>
        </w:rPr>
        <w:t>ENVELOPE Nº. 01 - PROPOSTA DE PREÇOS</w:t>
      </w:r>
    </w:p>
    <w:p w:rsidR="00870157" w:rsidRPr="00EA678A" w:rsidRDefault="00870157" w:rsidP="00870157">
      <w:pPr>
        <w:ind w:right="-426"/>
        <w:jc w:val="both"/>
        <w:rPr>
          <w:rFonts w:ascii="Arial" w:hAnsi="Arial" w:cs="Arial"/>
          <w:b/>
          <w:bCs/>
          <w:sz w:val="22"/>
          <w:szCs w:val="22"/>
        </w:rPr>
      </w:pPr>
      <w:r w:rsidRPr="00EA678A">
        <w:rPr>
          <w:rFonts w:ascii="Arial" w:hAnsi="Arial" w:cs="Arial"/>
          <w:b/>
          <w:bCs/>
          <w:sz w:val="22"/>
          <w:szCs w:val="22"/>
        </w:rPr>
        <w:t>PROPONENTE (NOME COMPLETO DA EMPRESA)</w:t>
      </w:r>
    </w:p>
    <w:p w:rsidR="00870157" w:rsidRPr="00EA678A" w:rsidRDefault="00870157" w:rsidP="00870157">
      <w:pPr>
        <w:jc w:val="both"/>
        <w:rPr>
          <w:rFonts w:ascii="Arial" w:hAnsi="Arial" w:cs="Arial"/>
          <w:b/>
          <w:bCs/>
          <w:sz w:val="22"/>
          <w:szCs w:val="22"/>
        </w:rPr>
      </w:pPr>
    </w:p>
    <w:p w:rsidR="00870157" w:rsidRPr="00EA678A" w:rsidRDefault="00870157" w:rsidP="00870157">
      <w:pPr>
        <w:jc w:val="both"/>
        <w:rPr>
          <w:rFonts w:ascii="Arial" w:hAnsi="Arial" w:cs="Arial"/>
          <w:b/>
          <w:bCs/>
          <w:sz w:val="22"/>
          <w:szCs w:val="22"/>
        </w:rPr>
      </w:pPr>
      <w:r w:rsidRPr="00EA678A">
        <w:rPr>
          <w:rFonts w:ascii="Arial" w:hAnsi="Arial" w:cs="Arial"/>
          <w:b/>
          <w:bCs/>
          <w:sz w:val="22"/>
          <w:szCs w:val="22"/>
        </w:rPr>
        <w:t>AO MUNICÍPIO DE SANTO ANTÔNIO DAS MISSÕES-RS</w:t>
      </w:r>
    </w:p>
    <w:p w:rsidR="00870157" w:rsidRPr="00EA678A" w:rsidRDefault="00EA678A" w:rsidP="00870157">
      <w:pPr>
        <w:jc w:val="both"/>
        <w:rPr>
          <w:rFonts w:ascii="Arial" w:hAnsi="Arial" w:cs="Arial"/>
          <w:b/>
          <w:bCs/>
          <w:sz w:val="22"/>
          <w:szCs w:val="22"/>
        </w:rPr>
      </w:pPr>
      <w:r w:rsidRPr="00EA678A">
        <w:rPr>
          <w:rFonts w:ascii="Arial" w:hAnsi="Arial" w:cs="Arial"/>
          <w:b/>
          <w:bCs/>
          <w:sz w:val="22"/>
          <w:szCs w:val="22"/>
        </w:rPr>
        <w:t>PREGÃO PRESENCIAL Nº. 019</w:t>
      </w:r>
      <w:r w:rsidR="00962720" w:rsidRPr="00EA678A">
        <w:rPr>
          <w:rFonts w:ascii="Arial" w:hAnsi="Arial" w:cs="Arial"/>
          <w:b/>
          <w:bCs/>
          <w:sz w:val="22"/>
          <w:szCs w:val="22"/>
        </w:rPr>
        <w:t>/2019</w:t>
      </w:r>
    </w:p>
    <w:p w:rsidR="00870157" w:rsidRPr="00EA678A" w:rsidRDefault="00870157" w:rsidP="00870157">
      <w:pPr>
        <w:jc w:val="both"/>
        <w:rPr>
          <w:rFonts w:ascii="Arial" w:hAnsi="Arial" w:cs="Arial"/>
          <w:b/>
          <w:bCs/>
          <w:sz w:val="22"/>
          <w:szCs w:val="22"/>
        </w:rPr>
      </w:pPr>
      <w:r w:rsidRPr="00EA678A">
        <w:rPr>
          <w:rFonts w:ascii="Arial" w:hAnsi="Arial" w:cs="Arial"/>
          <w:b/>
          <w:bCs/>
          <w:sz w:val="22"/>
          <w:szCs w:val="22"/>
        </w:rPr>
        <w:t>ENVELOPE Nº. 02 - DOCUMENTOS DE HABILITAÇÃO</w:t>
      </w:r>
    </w:p>
    <w:p w:rsidR="00870157" w:rsidRPr="00EA678A" w:rsidRDefault="00870157" w:rsidP="00870157">
      <w:pPr>
        <w:jc w:val="both"/>
        <w:rPr>
          <w:rFonts w:ascii="Arial" w:hAnsi="Arial" w:cs="Arial"/>
          <w:b/>
          <w:bCs/>
          <w:sz w:val="22"/>
          <w:szCs w:val="22"/>
        </w:rPr>
      </w:pPr>
      <w:r w:rsidRPr="00EA678A">
        <w:rPr>
          <w:rFonts w:ascii="Arial" w:hAnsi="Arial" w:cs="Arial"/>
          <w:b/>
          <w:bCs/>
          <w:sz w:val="22"/>
          <w:szCs w:val="22"/>
        </w:rPr>
        <w:t>PROPONENTE (NOME COMPLETO DA EMPRESA)</w:t>
      </w:r>
    </w:p>
    <w:p w:rsidR="00870157" w:rsidRDefault="00870157" w:rsidP="00870157">
      <w:pPr>
        <w:jc w:val="both"/>
        <w:rPr>
          <w:rFonts w:ascii="Arial" w:hAnsi="Arial" w:cs="Arial"/>
          <w:b/>
          <w:bCs/>
          <w:sz w:val="22"/>
          <w:szCs w:val="22"/>
        </w:rPr>
      </w:pPr>
    </w:p>
    <w:p w:rsidR="00870157" w:rsidRDefault="00870157" w:rsidP="00870157">
      <w:pPr>
        <w:jc w:val="center"/>
        <w:rPr>
          <w:rFonts w:ascii="Arial" w:hAnsi="Arial" w:cs="Arial"/>
          <w:b/>
          <w:bCs/>
          <w:sz w:val="22"/>
          <w:szCs w:val="22"/>
        </w:rPr>
      </w:pPr>
      <w:r>
        <w:rPr>
          <w:rFonts w:ascii="Arial" w:hAnsi="Arial" w:cs="Arial"/>
          <w:b/>
          <w:bCs/>
          <w:sz w:val="22"/>
          <w:szCs w:val="22"/>
        </w:rPr>
        <w:t>3. DA REPRESENTAÇÃO E DO CREDENCIAMENTO:</w:t>
      </w:r>
    </w:p>
    <w:p w:rsidR="00870157" w:rsidRDefault="00870157" w:rsidP="00870157">
      <w:pPr>
        <w:jc w:val="both"/>
        <w:rPr>
          <w:rFonts w:ascii="Arial" w:hAnsi="Arial" w:cs="Arial"/>
          <w:b/>
          <w:bCs/>
          <w:sz w:val="22"/>
          <w:szCs w:val="22"/>
        </w:rPr>
      </w:pP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870157" w:rsidRDefault="00870157" w:rsidP="00870157">
      <w:pPr>
        <w:tabs>
          <w:tab w:val="left" w:pos="1134"/>
        </w:tabs>
        <w:spacing w:before="120"/>
        <w:ind w:right="-1"/>
        <w:jc w:val="both"/>
        <w:rPr>
          <w:rFonts w:ascii="Arial" w:hAnsi="Arial" w:cs="Arial"/>
          <w:sz w:val="22"/>
          <w:szCs w:val="22"/>
        </w:rPr>
      </w:pPr>
    </w:p>
    <w:p w:rsidR="00870157" w:rsidRDefault="00870157" w:rsidP="00870157">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870157" w:rsidRDefault="00870157" w:rsidP="0087015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870157" w:rsidRDefault="00870157" w:rsidP="00870157">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ab/>
        <w:t xml:space="preserve">b) </w:t>
      </w:r>
      <w:r>
        <w:rPr>
          <w:rFonts w:ascii="Arial" w:hAnsi="Arial" w:cs="Arial"/>
          <w:sz w:val="22"/>
          <w:szCs w:val="22"/>
          <w:u w:val="single"/>
        </w:rPr>
        <w:t>se representada por procurador, deverá apresentar:</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70157" w:rsidRDefault="00870157" w:rsidP="0087015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870157" w:rsidRDefault="00870157" w:rsidP="0087015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870157" w:rsidRDefault="00870157" w:rsidP="00870157">
      <w:pPr>
        <w:pStyle w:val="Cabealho"/>
        <w:tabs>
          <w:tab w:val="left" w:pos="708"/>
        </w:tabs>
        <w:ind w:right="-1"/>
        <w:jc w:val="both"/>
        <w:rPr>
          <w:rFonts w:ascii="Arial" w:hAnsi="Arial" w:cs="Arial"/>
          <w:sz w:val="22"/>
          <w:szCs w:val="22"/>
        </w:rPr>
      </w:pPr>
    </w:p>
    <w:p w:rsidR="00870157" w:rsidRDefault="00870157" w:rsidP="00870157">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870157" w:rsidRDefault="00870157" w:rsidP="00870157">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870157" w:rsidRDefault="00870157" w:rsidP="00870157">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870157" w:rsidRDefault="00870157" w:rsidP="00870157">
      <w:pPr>
        <w:ind w:right="-1"/>
        <w:jc w:val="both"/>
        <w:rPr>
          <w:rFonts w:ascii="Arial" w:hAnsi="Arial" w:cs="Arial"/>
          <w:b/>
          <w:bCs/>
          <w:szCs w:val="24"/>
        </w:rPr>
      </w:pPr>
    </w:p>
    <w:p w:rsidR="00870157" w:rsidRDefault="00870157" w:rsidP="00870157">
      <w:pPr>
        <w:jc w:val="center"/>
        <w:rPr>
          <w:rFonts w:ascii="Arial" w:hAnsi="Arial" w:cs="Arial"/>
          <w:b/>
          <w:bCs/>
          <w:sz w:val="22"/>
          <w:szCs w:val="22"/>
        </w:rPr>
      </w:pPr>
      <w:r>
        <w:rPr>
          <w:rFonts w:ascii="Arial" w:hAnsi="Arial" w:cs="Arial"/>
          <w:b/>
          <w:bCs/>
          <w:sz w:val="22"/>
          <w:szCs w:val="22"/>
        </w:rPr>
        <w:lastRenderedPageBreak/>
        <w:t>4. DO RECEBIMENTO E ABERTURA DOS ENVELOPES:</w:t>
      </w:r>
    </w:p>
    <w:p w:rsidR="00870157" w:rsidRDefault="00870157" w:rsidP="00870157">
      <w:pPr>
        <w:jc w:val="both"/>
        <w:rPr>
          <w:rFonts w:ascii="Arial" w:hAnsi="Arial" w:cs="Arial"/>
          <w:b/>
          <w:bCs/>
          <w:sz w:val="22"/>
          <w:szCs w:val="22"/>
        </w:rPr>
      </w:pPr>
    </w:p>
    <w:p w:rsidR="00870157" w:rsidRDefault="00870157" w:rsidP="00870157">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870157" w:rsidRDefault="00870157" w:rsidP="00870157">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870157" w:rsidRDefault="00870157" w:rsidP="00870157">
      <w:pPr>
        <w:jc w:val="both"/>
        <w:rPr>
          <w:rFonts w:ascii="Arial" w:hAnsi="Arial" w:cs="Arial"/>
          <w:sz w:val="22"/>
          <w:szCs w:val="22"/>
        </w:rPr>
      </w:pPr>
      <w:r>
        <w:rPr>
          <w:rFonts w:ascii="Arial" w:hAnsi="Arial" w:cs="Arial"/>
          <w:sz w:val="22"/>
          <w:szCs w:val="22"/>
        </w:rPr>
        <w:t xml:space="preserve"> </w:t>
      </w:r>
    </w:p>
    <w:p w:rsidR="00870157" w:rsidRDefault="00870157" w:rsidP="00870157">
      <w:pPr>
        <w:jc w:val="center"/>
        <w:rPr>
          <w:rFonts w:ascii="Arial" w:hAnsi="Arial" w:cs="Arial"/>
          <w:b/>
          <w:bCs/>
          <w:sz w:val="22"/>
          <w:szCs w:val="22"/>
        </w:rPr>
      </w:pPr>
      <w:r>
        <w:rPr>
          <w:rFonts w:ascii="Arial" w:hAnsi="Arial" w:cs="Arial"/>
          <w:b/>
          <w:bCs/>
          <w:sz w:val="22"/>
          <w:szCs w:val="22"/>
        </w:rPr>
        <w:t>5. PROPOSTA DE PREÇO:</w:t>
      </w:r>
    </w:p>
    <w:p w:rsidR="00870157" w:rsidRDefault="00870157" w:rsidP="00870157">
      <w:pPr>
        <w:jc w:val="both"/>
        <w:rPr>
          <w:rFonts w:ascii="Arial" w:hAnsi="Arial" w:cs="Arial"/>
          <w:b/>
          <w:bCs/>
          <w:sz w:val="22"/>
          <w:szCs w:val="22"/>
        </w:rPr>
      </w:pPr>
    </w:p>
    <w:p w:rsidR="00870157" w:rsidRDefault="00870157" w:rsidP="00870157">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870157" w:rsidRDefault="00870157" w:rsidP="00870157">
      <w:pPr>
        <w:jc w:val="both"/>
        <w:rPr>
          <w:rFonts w:ascii="Arial" w:hAnsi="Arial" w:cs="Arial"/>
          <w:sz w:val="22"/>
          <w:szCs w:val="22"/>
        </w:rPr>
      </w:pPr>
    </w:p>
    <w:p w:rsidR="00870157" w:rsidRDefault="00870157" w:rsidP="00870157">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870157" w:rsidRDefault="00870157" w:rsidP="00870157">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870157" w:rsidRDefault="00870157" w:rsidP="00870157">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870157" w:rsidRDefault="00870157" w:rsidP="00870157">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870157" w:rsidRDefault="00870157" w:rsidP="00870157">
      <w:pPr>
        <w:jc w:val="both"/>
        <w:rPr>
          <w:rFonts w:ascii="Arial" w:hAnsi="Arial" w:cs="Arial"/>
          <w:b/>
          <w:sz w:val="22"/>
          <w:szCs w:val="22"/>
        </w:rPr>
      </w:pPr>
    </w:p>
    <w:p w:rsidR="00870157" w:rsidRDefault="00870157" w:rsidP="00870157">
      <w:pPr>
        <w:jc w:val="center"/>
        <w:rPr>
          <w:rFonts w:ascii="Arial" w:hAnsi="Arial" w:cs="Arial"/>
          <w:b/>
          <w:bCs/>
          <w:sz w:val="22"/>
          <w:szCs w:val="22"/>
        </w:rPr>
      </w:pPr>
      <w:r>
        <w:rPr>
          <w:rFonts w:ascii="Arial" w:hAnsi="Arial" w:cs="Arial"/>
          <w:b/>
          <w:bCs/>
          <w:sz w:val="22"/>
          <w:szCs w:val="22"/>
        </w:rPr>
        <w:t>6. DO JULGAMENTO DAS PROPOSTAS:</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70157" w:rsidRDefault="00870157" w:rsidP="0087015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6.5.1. </w:t>
      </w:r>
      <w:r>
        <w:rPr>
          <w:rFonts w:ascii="Arial" w:hAnsi="Arial" w:cs="Arial"/>
          <w:sz w:val="22"/>
          <w:szCs w:val="22"/>
        </w:rPr>
        <w:t>Dada à palavra a licitante, esta disporá de 01 (um) MINUTO para apresentar nova proposta.</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962720" w:rsidRPr="003C11DC" w:rsidRDefault="00962720" w:rsidP="00870157">
      <w:pPr>
        <w:tabs>
          <w:tab w:val="left" w:pos="1134"/>
        </w:tabs>
        <w:spacing w:before="120"/>
        <w:ind w:right="-1"/>
        <w:jc w:val="both"/>
        <w:rPr>
          <w:rFonts w:ascii="Arial" w:hAnsi="Arial" w:cs="Arial"/>
          <w:b/>
          <w:sz w:val="22"/>
          <w:szCs w:val="22"/>
          <w:u w:val="single"/>
        </w:rPr>
      </w:pPr>
      <w:r w:rsidRPr="003C11DC">
        <w:rPr>
          <w:rFonts w:ascii="Arial" w:hAnsi="Arial" w:cs="Arial"/>
          <w:b/>
          <w:sz w:val="22"/>
          <w:szCs w:val="22"/>
          <w:u w:val="single"/>
        </w:rPr>
        <w:t xml:space="preserve">6.7. A PROPOSTA será apresentada por item, por seu preço unitário do item, e a diferença mínima por lance é de R$ - </w:t>
      </w:r>
      <w:r w:rsidR="003C11DC" w:rsidRPr="003C11DC">
        <w:rPr>
          <w:rFonts w:ascii="Arial" w:hAnsi="Arial" w:cs="Arial"/>
          <w:b/>
          <w:sz w:val="22"/>
          <w:szCs w:val="22"/>
          <w:u w:val="single"/>
        </w:rPr>
        <w:t xml:space="preserve">10,00 </w:t>
      </w:r>
      <w:proofErr w:type="gramStart"/>
      <w:r w:rsidR="003C11DC" w:rsidRPr="003C11DC">
        <w:rPr>
          <w:rFonts w:ascii="Arial" w:hAnsi="Arial" w:cs="Arial"/>
          <w:b/>
          <w:sz w:val="22"/>
          <w:szCs w:val="22"/>
          <w:u w:val="single"/>
        </w:rPr>
        <w:t xml:space="preserve">( </w:t>
      </w:r>
      <w:proofErr w:type="gramEnd"/>
      <w:r w:rsidR="003C11DC" w:rsidRPr="003C11DC">
        <w:rPr>
          <w:rFonts w:ascii="Arial" w:hAnsi="Arial" w:cs="Arial"/>
          <w:b/>
          <w:sz w:val="22"/>
          <w:szCs w:val="22"/>
          <w:u w:val="single"/>
        </w:rPr>
        <w:t>dez reais ).</w:t>
      </w:r>
    </w:p>
    <w:p w:rsidR="00870157" w:rsidRDefault="003C11DC" w:rsidP="00870157">
      <w:pPr>
        <w:tabs>
          <w:tab w:val="left" w:pos="1134"/>
        </w:tabs>
        <w:spacing w:before="120"/>
        <w:ind w:right="-1"/>
        <w:jc w:val="both"/>
        <w:rPr>
          <w:rFonts w:ascii="Arial" w:hAnsi="Arial" w:cs="Arial"/>
          <w:sz w:val="22"/>
          <w:szCs w:val="22"/>
        </w:rPr>
      </w:pPr>
      <w:r>
        <w:rPr>
          <w:rFonts w:ascii="Arial" w:hAnsi="Arial" w:cs="Arial"/>
          <w:b/>
          <w:sz w:val="22"/>
          <w:szCs w:val="22"/>
        </w:rPr>
        <w:t>6.8</w:t>
      </w:r>
      <w:r w:rsidR="00870157">
        <w:rPr>
          <w:rFonts w:ascii="Arial" w:hAnsi="Arial" w:cs="Arial"/>
          <w:b/>
          <w:sz w:val="22"/>
          <w:szCs w:val="22"/>
        </w:rPr>
        <w:t xml:space="preserve">. </w:t>
      </w:r>
      <w:r w:rsidR="00870157">
        <w:rPr>
          <w:rFonts w:ascii="Arial" w:hAnsi="Arial" w:cs="Arial"/>
          <w:sz w:val="22"/>
          <w:szCs w:val="22"/>
        </w:rPr>
        <w:t>Não poderá haver desistência dos lances já ofertados, sujeitando-se a proponente desistente às penalidades constantes no item 13 deste edital.</w:t>
      </w:r>
    </w:p>
    <w:p w:rsidR="00870157" w:rsidRDefault="003C11DC" w:rsidP="00870157">
      <w:pPr>
        <w:tabs>
          <w:tab w:val="left" w:pos="1134"/>
        </w:tabs>
        <w:spacing w:before="120"/>
        <w:ind w:right="-1"/>
        <w:jc w:val="both"/>
        <w:rPr>
          <w:rFonts w:ascii="Arial" w:hAnsi="Arial" w:cs="Arial"/>
          <w:sz w:val="22"/>
          <w:szCs w:val="22"/>
        </w:rPr>
      </w:pPr>
      <w:r>
        <w:rPr>
          <w:rFonts w:ascii="Arial" w:hAnsi="Arial" w:cs="Arial"/>
          <w:b/>
          <w:sz w:val="22"/>
          <w:szCs w:val="22"/>
        </w:rPr>
        <w:t>6.9</w:t>
      </w:r>
      <w:r w:rsidR="00870157">
        <w:rPr>
          <w:rFonts w:ascii="Arial" w:hAnsi="Arial" w:cs="Arial"/>
          <w:b/>
          <w:sz w:val="22"/>
          <w:szCs w:val="22"/>
        </w:rPr>
        <w:t xml:space="preserve">. </w:t>
      </w:r>
      <w:r w:rsidR="00870157">
        <w:rPr>
          <w:rFonts w:ascii="Arial" w:hAnsi="Arial" w:cs="Arial"/>
          <w:sz w:val="22"/>
          <w:szCs w:val="22"/>
        </w:rPr>
        <w:t xml:space="preserve">O desinteresse em apresentar lance verbal, quando convocada pelo pregoeiro, </w:t>
      </w:r>
      <w:r w:rsidR="00870157">
        <w:rPr>
          <w:rFonts w:ascii="Arial" w:hAnsi="Arial" w:cs="Arial"/>
          <w:sz w:val="22"/>
          <w:szCs w:val="22"/>
          <w:u w:val="single"/>
        </w:rPr>
        <w:t xml:space="preserve">implicará na exclusão da licitante da etapa competitiva e, </w:t>
      </w:r>
      <w:proofErr w:type="spellStart"/>
      <w:r w:rsidR="00870157">
        <w:rPr>
          <w:rFonts w:ascii="Arial" w:hAnsi="Arial" w:cs="Arial"/>
          <w:sz w:val="22"/>
          <w:szCs w:val="22"/>
          <w:u w:val="single"/>
        </w:rPr>
        <w:t>conseqüentemente</w:t>
      </w:r>
      <w:proofErr w:type="spellEnd"/>
      <w:r w:rsidR="00870157">
        <w:rPr>
          <w:rFonts w:ascii="Arial" w:hAnsi="Arial" w:cs="Arial"/>
          <w:sz w:val="22"/>
          <w:szCs w:val="22"/>
          <w:u w:val="single"/>
        </w:rPr>
        <w:t>, no impedimento de apresentar novos lances</w:t>
      </w:r>
      <w:r w:rsidR="00870157">
        <w:rPr>
          <w:rFonts w:ascii="Arial" w:hAnsi="Arial" w:cs="Arial"/>
          <w:sz w:val="22"/>
          <w:szCs w:val="22"/>
        </w:rPr>
        <w:t xml:space="preserve">, sendo </w:t>
      </w:r>
      <w:r w:rsidR="00870157">
        <w:rPr>
          <w:rFonts w:ascii="Arial" w:hAnsi="Arial" w:cs="Arial"/>
          <w:sz w:val="22"/>
          <w:szCs w:val="22"/>
          <w:u w:val="single"/>
        </w:rPr>
        <w:t>mantido</w:t>
      </w:r>
      <w:r w:rsidR="00870157">
        <w:rPr>
          <w:rFonts w:ascii="Arial" w:hAnsi="Arial" w:cs="Arial"/>
          <w:sz w:val="22"/>
          <w:szCs w:val="22"/>
        </w:rPr>
        <w:t xml:space="preserve"> </w:t>
      </w:r>
      <w:r w:rsidR="00870157">
        <w:rPr>
          <w:rFonts w:ascii="Arial" w:hAnsi="Arial" w:cs="Arial"/>
          <w:sz w:val="22"/>
          <w:szCs w:val="22"/>
          <w:u w:val="single"/>
        </w:rPr>
        <w:t>o último preço apresentado</w:t>
      </w:r>
      <w:r w:rsidR="00870157">
        <w:rPr>
          <w:rFonts w:ascii="Arial" w:hAnsi="Arial" w:cs="Arial"/>
          <w:sz w:val="22"/>
          <w:szCs w:val="22"/>
        </w:rPr>
        <w:t xml:space="preserve"> pela mesma, que será considerado para efeito de ordenação das propostas.</w:t>
      </w:r>
    </w:p>
    <w:p w:rsidR="00870157" w:rsidRDefault="003C11DC" w:rsidP="00870157">
      <w:pPr>
        <w:tabs>
          <w:tab w:val="left" w:pos="1134"/>
        </w:tabs>
        <w:spacing w:before="120"/>
        <w:ind w:right="-1"/>
        <w:jc w:val="both"/>
        <w:rPr>
          <w:rFonts w:ascii="Arial" w:hAnsi="Arial" w:cs="Arial"/>
          <w:sz w:val="22"/>
          <w:szCs w:val="22"/>
          <w:u w:val="single"/>
        </w:rPr>
      </w:pPr>
      <w:r>
        <w:rPr>
          <w:rFonts w:ascii="Arial" w:hAnsi="Arial" w:cs="Arial"/>
          <w:b/>
          <w:sz w:val="22"/>
          <w:szCs w:val="22"/>
        </w:rPr>
        <w:t>6.10</w:t>
      </w:r>
      <w:r w:rsidR="00870157">
        <w:rPr>
          <w:rFonts w:ascii="Arial" w:hAnsi="Arial" w:cs="Arial"/>
          <w:b/>
          <w:sz w:val="22"/>
          <w:szCs w:val="22"/>
        </w:rPr>
        <w:t xml:space="preserve">. </w:t>
      </w:r>
      <w:r w:rsidR="00870157">
        <w:rPr>
          <w:rFonts w:ascii="Arial" w:hAnsi="Arial" w:cs="Arial"/>
          <w:sz w:val="22"/>
          <w:szCs w:val="22"/>
        </w:rPr>
        <w:t xml:space="preserve">Caso não seja ofertado nenhum lance verbal, será verificada a conformidade entre a proposta escrita de menor preço unitário e o valor estimado para a contratação, </w:t>
      </w:r>
      <w:r w:rsidR="00870157">
        <w:rPr>
          <w:rFonts w:ascii="Arial" w:hAnsi="Arial" w:cs="Arial"/>
          <w:sz w:val="22"/>
          <w:szCs w:val="22"/>
          <w:u w:val="single"/>
        </w:rPr>
        <w:t>podendo o pregoeiro negociar diretamente com a proponente para que seja obtido preço melhor.</w:t>
      </w:r>
    </w:p>
    <w:p w:rsidR="00870157" w:rsidRDefault="003C11DC" w:rsidP="00870157">
      <w:pPr>
        <w:tabs>
          <w:tab w:val="left" w:pos="1134"/>
        </w:tabs>
        <w:spacing w:before="120"/>
        <w:ind w:right="-1"/>
        <w:jc w:val="both"/>
        <w:rPr>
          <w:rFonts w:ascii="Arial" w:hAnsi="Arial" w:cs="Arial"/>
          <w:sz w:val="22"/>
          <w:szCs w:val="22"/>
        </w:rPr>
      </w:pPr>
      <w:r>
        <w:rPr>
          <w:rFonts w:ascii="Arial" w:hAnsi="Arial" w:cs="Arial"/>
          <w:b/>
          <w:sz w:val="22"/>
          <w:szCs w:val="22"/>
        </w:rPr>
        <w:t>6.11</w:t>
      </w:r>
      <w:r w:rsidR="00870157">
        <w:rPr>
          <w:rFonts w:ascii="Arial" w:hAnsi="Arial" w:cs="Arial"/>
          <w:b/>
          <w:sz w:val="22"/>
          <w:szCs w:val="22"/>
        </w:rPr>
        <w:t xml:space="preserve">. </w:t>
      </w:r>
      <w:r w:rsidR="00870157">
        <w:rPr>
          <w:rFonts w:ascii="Arial" w:hAnsi="Arial" w:cs="Arial"/>
          <w:sz w:val="22"/>
          <w:szCs w:val="22"/>
        </w:rPr>
        <w:t>O encerramento da etapa competitiva dar-se-á quando, convocadas pelo pregoeiro, as licitantes manifestarem seu desinteresse em apresentar novos lances.</w:t>
      </w:r>
    </w:p>
    <w:p w:rsidR="00870157" w:rsidRDefault="00870157" w:rsidP="00870157">
      <w:pPr>
        <w:tabs>
          <w:tab w:val="left" w:pos="1134"/>
        </w:tabs>
        <w:spacing w:before="120"/>
        <w:ind w:right="-1"/>
        <w:jc w:val="both"/>
        <w:rPr>
          <w:rFonts w:ascii="Arial" w:hAnsi="Arial" w:cs="Arial"/>
          <w:sz w:val="22"/>
          <w:szCs w:val="22"/>
          <w:u w:val="single"/>
        </w:rPr>
      </w:pPr>
      <w:r>
        <w:rPr>
          <w:rFonts w:ascii="Arial" w:hAnsi="Arial" w:cs="Arial"/>
          <w:b/>
          <w:sz w:val="22"/>
          <w:szCs w:val="22"/>
        </w:rPr>
        <w:t>6.1</w:t>
      </w:r>
      <w:r w:rsidR="003C11DC">
        <w:rPr>
          <w:rFonts w:ascii="Arial" w:hAnsi="Arial" w:cs="Arial"/>
          <w:b/>
          <w:sz w:val="22"/>
          <w:szCs w:val="22"/>
        </w:rPr>
        <w:t>2</w:t>
      </w:r>
      <w:r>
        <w:rPr>
          <w:rFonts w:ascii="Arial" w:hAnsi="Arial" w:cs="Arial"/>
          <w:b/>
          <w:sz w:val="22"/>
          <w:szCs w:val="22"/>
        </w:rPr>
        <w:t xml:space="preserve">.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870157" w:rsidRDefault="003C11DC" w:rsidP="00870157">
      <w:pPr>
        <w:tabs>
          <w:tab w:val="left" w:pos="1134"/>
        </w:tabs>
        <w:spacing w:before="120"/>
        <w:ind w:right="-1"/>
        <w:jc w:val="both"/>
        <w:rPr>
          <w:rFonts w:ascii="Arial" w:hAnsi="Arial" w:cs="Arial"/>
          <w:sz w:val="22"/>
          <w:szCs w:val="22"/>
        </w:rPr>
      </w:pPr>
      <w:r>
        <w:rPr>
          <w:rFonts w:ascii="Arial" w:hAnsi="Arial" w:cs="Arial"/>
          <w:b/>
          <w:sz w:val="22"/>
          <w:szCs w:val="22"/>
        </w:rPr>
        <w:t>6.13</w:t>
      </w:r>
      <w:r w:rsidR="00870157">
        <w:rPr>
          <w:rFonts w:ascii="Arial" w:hAnsi="Arial" w:cs="Arial"/>
          <w:b/>
          <w:sz w:val="22"/>
          <w:szCs w:val="22"/>
        </w:rPr>
        <w:t>.</w:t>
      </w:r>
      <w:r w:rsidR="00870157">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70157" w:rsidRDefault="003C11DC" w:rsidP="00870157">
      <w:pPr>
        <w:tabs>
          <w:tab w:val="left" w:pos="1134"/>
        </w:tabs>
        <w:spacing w:before="120"/>
        <w:ind w:right="-1"/>
        <w:jc w:val="both"/>
        <w:rPr>
          <w:rFonts w:ascii="Arial" w:hAnsi="Arial" w:cs="Arial"/>
          <w:sz w:val="22"/>
          <w:szCs w:val="22"/>
        </w:rPr>
      </w:pPr>
      <w:r>
        <w:rPr>
          <w:rFonts w:ascii="Arial" w:hAnsi="Arial" w:cs="Arial"/>
          <w:b/>
          <w:sz w:val="22"/>
          <w:szCs w:val="22"/>
        </w:rPr>
        <w:t>6.14</w:t>
      </w:r>
      <w:r w:rsidR="00870157">
        <w:rPr>
          <w:rFonts w:ascii="Arial" w:hAnsi="Arial" w:cs="Arial"/>
          <w:b/>
          <w:sz w:val="22"/>
          <w:szCs w:val="22"/>
        </w:rPr>
        <w:t xml:space="preserve">. </w:t>
      </w:r>
      <w:r w:rsidR="00870157">
        <w:rPr>
          <w:rFonts w:ascii="Arial" w:hAnsi="Arial" w:cs="Arial"/>
          <w:sz w:val="22"/>
          <w:szCs w:val="22"/>
        </w:rPr>
        <w:t>Serão desclassificadas as propostas que:</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870157" w:rsidRDefault="003C11DC" w:rsidP="00870157">
      <w:pPr>
        <w:tabs>
          <w:tab w:val="left" w:pos="1134"/>
        </w:tabs>
        <w:spacing w:before="120"/>
        <w:ind w:right="-1"/>
        <w:jc w:val="both"/>
        <w:rPr>
          <w:rFonts w:ascii="Arial" w:hAnsi="Arial" w:cs="Arial"/>
          <w:sz w:val="22"/>
          <w:szCs w:val="22"/>
        </w:rPr>
      </w:pPr>
      <w:r>
        <w:rPr>
          <w:rFonts w:ascii="Arial" w:hAnsi="Arial" w:cs="Arial"/>
          <w:b/>
          <w:sz w:val="22"/>
          <w:szCs w:val="22"/>
        </w:rPr>
        <w:t>6.15</w:t>
      </w:r>
      <w:r w:rsidR="00870157">
        <w:rPr>
          <w:rFonts w:ascii="Arial" w:hAnsi="Arial" w:cs="Arial"/>
          <w:b/>
          <w:sz w:val="22"/>
          <w:szCs w:val="22"/>
        </w:rPr>
        <w:t xml:space="preserve">. </w:t>
      </w:r>
      <w:r w:rsidR="00870157">
        <w:rPr>
          <w:rFonts w:ascii="Arial" w:hAnsi="Arial" w:cs="Arial"/>
          <w:sz w:val="22"/>
          <w:szCs w:val="22"/>
        </w:rPr>
        <w:t>Não serão consideradas, para julgamento das propostas, vantagens não previstas no edital.</w:t>
      </w:r>
    </w:p>
    <w:p w:rsidR="00870157" w:rsidRDefault="003C11DC" w:rsidP="00870157">
      <w:pPr>
        <w:tabs>
          <w:tab w:val="left" w:pos="1134"/>
        </w:tabs>
        <w:spacing w:before="120"/>
        <w:ind w:right="-1"/>
        <w:jc w:val="both"/>
        <w:rPr>
          <w:rFonts w:ascii="Arial" w:hAnsi="Arial" w:cs="Arial"/>
          <w:sz w:val="22"/>
          <w:szCs w:val="22"/>
        </w:rPr>
      </w:pPr>
      <w:r>
        <w:rPr>
          <w:rFonts w:ascii="Arial" w:hAnsi="Arial" w:cs="Arial"/>
          <w:b/>
          <w:sz w:val="22"/>
          <w:szCs w:val="22"/>
        </w:rPr>
        <w:lastRenderedPageBreak/>
        <w:t>6.16</w:t>
      </w:r>
      <w:r w:rsidR="00870157">
        <w:rPr>
          <w:rFonts w:ascii="Arial" w:hAnsi="Arial" w:cs="Arial"/>
          <w:b/>
          <w:sz w:val="22"/>
          <w:szCs w:val="22"/>
        </w:rPr>
        <w:t xml:space="preserve">. </w:t>
      </w:r>
      <w:r w:rsidR="00870157">
        <w:rPr>
          <w:rFonts w:ascii="Arial" w:hAnsi="Arial" w:cs="Arial"/>
          <w:sz w:val="22"/>
          <w:szCs w:val="22"/>
        </w:rPr>
        <w:t xml:space="preserve">Encerrada a sessão de lances, será verificada a ocorrência do </w:t>
      </w:r>
      <w:r w:rsidR="00870157">
        <w:rPr>
          <w:rFonts w:ascii="Arial" w:hAnsi="Arial" w:cs="Arial"/>
          <w:b/>
          <w:sz w:val="22"/>
          <w:szCs w:val="22"/>
        </w:rPr>
        <w:t>empate ficto</w:t>
      </w:r>
      <w:r w:rsidR="00870157">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870157" w:rsidRDefault="004F4CB7" w:rsidP="00870157">
      <w:pPr>
        <w:tabs>
          <w:tab w:val="left" w:pos="1134"/>
        </w:tabs>
        <w:spacing w:before="120"/>
        <w:ind w:right="-1"/>
        <w:jc w:val="both"/>
        <w:rPr>
          <w:rFonts w:ascii="Arial" w:hAnsi="Arial" w:cs="Arial"/>
          <w:sz w:val="22"/>
          <w:szCs w:val="22"/>
        </w:rPr>
      </w:pPr>
      <w:r>
        <w:rPr>
          <w:rFonts w:ascii="Arial" w:hAnsi="Arial" w:cs="Arial"/>
          <w:b/>
          <w:sz w:val="22"/>
          <w:szCs w:val="22"/>
        </w:rPr>
        <w:t>6.16</w:t>
      </w:r>
      <w:r w:rsidR="00870157">
        <w:rPr>
          <w:rFonts w:ascii="Arial" w:hAnsi="Arial" w:cs="Arial"/>
          <w:b/>
          <w:sz w:val="22"/>
          <w:szCs w:val="22"/>
        </w:rPr>
        <w:t xml:space="preserve">.1. </w:t>
      </w:r>
      <w:r w:rsidR="00870157">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870157" w:rsidRDefault="004F4CB7" w:rsidP="00870157">
      <w:pPr>
        <w:tabs>
          <w:tab w:val="left" w:pos="1134"/>
        </w:tabs>
        <w:spacing w:before="120"/>
        <w:ind w:right="-1"/>
        <w:jc w:val="both"/>
        <w:rPr>
          <w:rFonts w:ascii="Arial" w:hAnsi="Arial" w:cs="Arial"/>
          <w:sz w:val="22"/>
          <w:szCs w:val="22"/>
        </w:rPr>
      </w:pPr>
      <w:r>
        <w:rPr>
          <w:rFonts w:ascii="Arial" w:hAnsi="Arial" w:cs="Arial"/>
          <w:b/>
          <w:sz w:val="22"/>
          <w:szCs w:val="22"/>
        </w:rPr>
        <w:t>6.17</w:t>
      </w:r>
      <w:r w:rsidR="00870157">
        <w:rPr>
          <w:rFonts w:ascii="Arial" w:hAnsi="Arial" w:cs="Arial"/>
          <w:b/>
          <w:sz w:val="22"/>
          <w:szCs w:val="22"/>
        </w:rPr>
        <w:t xml:space="preserve">. </w:t>
      </w:r>
      <w:r w:rsidR="00870157">
        <w:rPr>
          <w:rFonts w:ascii="Arial" w:hAnsi="Arial" w:cs="Arial"/>
          <w:sz w:val="22"/>
          <w:szCs w:val="22"/>
        </w:rPr>
        <w:t>Ocorrendo o empate, na forma do item anterior, proceder-se-á da seguinte forma:</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870157" w:rsidRDefault="00870157" w:rsidP="0087015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870157" w:rsidRDefault="004F4CB7" w:rsidP="00870157">
      <w:pPr>
        <w:tabs>
          <w:tab w:val="left" w:pos="1134"/>
        </w:tabs>
        <w:spacing w:before="120"/>
        <w:ind w:right="-1"/>
        <w:jc w:val="both"/>
        <w:rPr>
          <w:rFonts w:ascii="Arial" w:hAnsi="Arial" w:cs="Arial"/>
          <w:sz w:val="22"/>
          <w:szCs w:val="22"/>
        </w:rPr>
      </w:pPr>
      <w:r>
        <w:rPr>
          <w:rFonts w:ascii="Arial" w:hAnsi="Arial" w:cs="Arial"/>
          <w:b/>
          <w:sz w:val="22"/>
          <w:szCs w:val="22"/>
        </w:rPr>
        <w:t>6.18</w:t>
      </w:r>
      <w:r w:rsidR="00870157">
        <w:rPr>
          <w:rFonts w:ascii="Arial" w:hAnsi="Arial" w:cs="Arial"/>
          <w:b/>
          <w:sz w:val="22"/>
          <w:szCs w:val="22"/>
        </w:rPr>
        <w:t>.</w:t>
      </w:r>
      <w:r w:rsidR="00870157">
        <w:rPr>
          <w:rFonts w:ascii="Arial" w:hAnsi="Arial" w:cs="Arial"/>
          <w:sz w:val="22"/>
          <w:szCs w:val="22"/>
        </w:rPr>
        <w:t xml:space="preserve"> Se nenhuma microempresa ou empresa de pequeno porte satis</w:t>
      </w:r>
      <w:r w:rsidR="00016E2F">
        <w:rPr>
          <w:rFonts w:ascii="Arial" w:hAnsi="Arial" w:cs="Arial"/>
          <w:sz w:val="22"/>
          <w:szCs w:val="22"/>
        </w:rPr>
        <w:t>fizer as exigências do item 6.17</w:t>
      </w:r>
      <w:r w:rsidR="00870157">
        <w:rPr>
          <w:rFonts w:ascii="Arial" w:hAnsi="Arial" w:cs="Arial"/>
          <w:sz w:val="22"/>
          <w:szCs w:val="22"/>
        </w:rPr>
        <w:t xml:space="preserve"> deste edital, será declarado vencedor do certame o licitante detentor da proposta originariamente de menor valor.</w:t>
      </w:r>
    </w:p>
    <w:p w:rsidR="00870157" w:rsidRDefault="004F4CB7" w:rsidP="0087015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6.19</w:t>
      </w:r>
      <w:r w:rsidR="00870157">
        <w:rPr>
          <w:rFonts w:ascii="Arial" w:hAnsi="Arial" w:cs="Arial"/>
          <w:b/>
          <w:color w:val="000000"/>
          <w:sz w:val="22"/>
          <w:szCs w:val="22"/>
        </w:rPr>
        <w:t xml:space="preserve">. </w:t>
      </w:r>
      <w:r w:rsidR="00870157">
        <w:rPr>
          <w:rFonts w:ascii="Arial" w:hAnsi="Arial" w:cs="Arial"/>
          <w:color w:val="000000"/>
          <w:sz w:val="22"/>
          <w:szCs w:val="22"/>
        </w:rPr>
        <w:t xml:space="preserve">O disposto nos itens </w:t>
      </w:r>
      <w:r w:rsidR="00016E2F">
        <w:rPr>
          <w:rFonts w:ascii="Arial" w:hAnsi="Arial" w:cs="Arial"/>
          <w:color w:val="000000"/>
          <w:sz w:val="22"/>
          <w:szCs w:val="22"/>
        </w:rPr>
        <w:t>6.16 a 6.18</w:t>
      </w:r>
      <w:r w:rsidR="00870157">
        <w:rPr>
          <w:rFonts w:ascii="Arial" w:hAnsi="Arial" w:cs="Arial"/>
          <w:color w:val="000000"/>
          <w:sz w:val="22"/>
          <w:szCs w:val="22"/>
        </w:rPr>
        <w:t>, deste edital, não se aplica às hipóteses em que a proposta de menor valor inicial tiver sido apresentada por microempresa ou empresa de pequeno porte.</w:t>
      </w:r>
    </w:p>
    <w:p w:rsidR="00870157" w:rsidRDefault="004F4CB7" w:rsidP="00870157">
      <w:pPr>
        <w:tabs>
          <w:tab w:val="left" w:pos="1134"/>
        </w:tabs>
        <w:spacing w:before="120"/>
        <w:ind w:right="-1"/>
        <w:jc w:val="both"/>
        <w:rPr>
          <w:rFonts w:ascii="Arial" w:hAnsi="Arial" w:cs="Arial"/>
          <w:sz w:val="22"/>
          <w:szCs w:val="22"/>
        </w:rPr>
      </w:pPr>
      <w:r>
        <w:rPr>
          <w:rFonts w:ascii="Arial" w:hAnsi="Arial" w:cs="Arial"/>
          <w:b/>
          <w:sz w:val="22"/>
          <w:szCs w:val="22"/>
        </w:rPr>
        <w:t xml:space="preserve"> 6.20</w:t>
      </w:r>
      <w:r w:rsidR="00870157">
        <w:rPr>
          <w:rFonts w:ascii="Arial" w:hAnsi="Arial" w:cs="Arial"/>
          <w:b/>
          <w:sz w:val="22"/>
          <w:szCs w:val="22"/>
        </w:rPr>
        <w:t xml:space="preserve">. </w:t>
      </w:r>
      <w:r w:rsidR="00870157">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70157" w:rsidRDefault="004F4CB7" w:rsidP="00870157">
      <w:pPr>
        <w:tabs>
          <w:tab w:val="left" w:pos="1134"/>
        </w:tabs>
        <w:spacing w:before="120"/>
        <w:ind w:right="-1"/>
        <w:jc w:val="both"/>
        <w:rPr>
          <w:rFonts w:ascii="Arial" w:hAnsi="Arial" w:cs="Arial"/>
          <w:sz w:val="22"/>
          <w:szCs w:val="22"/>
        </w:rPr>
      </w:pPr>
      <w:r>
        <w:rPr>
          <w:rFonts w:ascii="Arial" w:hAnsi="Arial" w:cs="Arial"/>
          <w:b/>
          <w:sz w:val="22"/>
          <w:szCs w:val="22"/>
        </w:rPr>
        <w:t>6.21</w:t>
      </w:r>
      <w:r w:rsidR="00870157">
        <w:rPr>
          <w:rFonts w:ascii="Arial" w:hAnsi="Arial" w:cs="Arial"/>
          <w:b/>
          <w:sz w:val="22"/>
          <w:szCs w:val="22"/>
        </w:rPr>
        <w:t xml:space="preserve">. </w:t>
      </w:r>
      <w:r w:rsidR="00870157">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870157" w:rsidRDefault="004F4CB7" w:rsidP="00870157">
      <w:pPr>
        <w:tabs>
          <w:tab w:val="left" w:pos="1134"/>
        </w:tabs>
        <w:spacing w:before="120"/>
        <w:ind w:right="-1"/>
        <w:jc w:val="both"/>
        <w:rPr>
          <w:rFonts w:ascii="Arial" w:hAnsi="Arial" w:cs="Arial"/>
          <w:sz w:val="22"/>
          <w:szCs w:val="22"/>
        </w:rPr>
      </w:pPr>
      <w:r>
        <w:rPr>
          <w:rFonts w:ascii="Arial" w:hAnsi="Arial" w:cs="Arial"/>
          <w:b/>
          <w:sz w:val="22"/>
          <w:szCs w:val="22"/>
        </w:rPr>
        <w:t>6.22</w:t>
      </w:r>
      <w:r w:rsidR="00870157">
        <w:rPr>
          <w:rFonts w:ascii="Arial" w:hAnsi="Arial" w:cs="Arial"/>
          <w:b/>
          <w:sz w:val="22"/>
          <w:szCs w:val="22"/>
        </w:rPr>
        <w:t xml:space="preserve">. </w:t>
      </w:r>
      <w:r w:rsidR="00870157">
        <w:rPr>
          <w:rFonts w:ascii="Arial" w:hAnsi="Arial" w:cs="Arial"/>
          <w:sz w:val="22"/>
          <w:szCs w:val="22"/>
        </w:rPr>
        <w:t>Caso haja necessidade de adiamento da sessão pública, será marcada nova data para continuação dos trabalhos, devendo ficar intimadas, no mesmo ato, às licitantes presentes.</w:t>
      </w:r>
    </w:p>
    <w:p w:rsidR="00870157" w:rsidRDefault="00870157" w:rsidP="00870157">
      <w:pPr>
        <w:ind w:right="-851"/>
        <w:jc w:val="both"/>
        <w:rPr>
          <w:rFonts w:ascii="Arial" w:hAnsi="Arial" w:cs="Arial"/>
          <w:b/>
          <w:sz w:val="22"/>
          <w:szCs w:val="22"/>
        </w:rPr>
      </w:pPr>
    </w:p>
    <w:p w:rsidR="00870157" w:rsidRDefault="00870157" w:rsidP="00870157">
      <w:pPr>
        <w:jc w:val="center"/>
        <w:rPr>
          <w:rFonts w:ascii="Arial" w:hAnsi="Arial" w:cs="Arial"/>
          <w:b/>
          <w:bCs/>
          <w:sz w:val="22"/>
          <w:szCs w:val="22"/>
        </w:rPr>
      </w:pPr>
      <w:r>
        <w:rPr>
          <w:rFonts w:ascii="Arial" w:hAnsi="Arial" w:cs="Arial"/>
          <w:b/>
          <w:bCs/>
          <w:sz w:val="22"/>
          <w:szCs w:val="22"/>
        </w:rPr>
        <w:t>7. DA HABILITAÇÃO:</w:t>
      </w:r>
    </w:p>
    <w:p w:rsidR="00870157" w:rsidRDefault="00870157" w:rsidP="00870157">
      <w:pPr>
        <w:jc w:val="both"/>
        <w:rPr>
          <w:rFonts w:ascii="Arial" w:hAnsi="Arial" w:cs="Arial"/>
          <w:sz w:val="22"/>
          <w:szCs w:val="22"/>
        </w:rPr>
      </w:pPr>
    </w:p>
    <w:p w:rsidR="00870157" w:rsidRDefault="00870157" w:rsidP="00870157">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870157" w:rsidRDefault="00870157" w:rsidP="00870157">
      <w:pPr>
        <w:jc w:val="both"/>
        <w:rPr>
          <w:rFonts w:ascii="Arial" w:hAnsi="Arial" w:cs="Arial"/>
          <w:sz w:val="22"/>
          <w:szCs w:val="22"/>
        </w:rPr>
      </w:pPr>
    </w:p>
    <w:p w:rsidR="00870157" w:rsidRDefault="00870157" w:rsidP="00870157">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870157" w:rsidRDefault="00870157" w:rsidP="00870157">
      <w:pPr>
        <w:pStyle w:val="Corpodetexto"/>
        <w:ind w:right="-851"/>
        <w:jc w:val="both"/>
        <w:rPr>
          <w:rFonts w:ascii="Arial" w:hAnsi="Arial" w:cs="Arial"/>
          <w:bCs w:val="0"/>
          <w:sz w:val="22"/>
          <w:szCs w:val="22"/>
        </w:rPr>
      </w:pPr>
    </w:p>
    <w:p w:rsidR="00870157" w:rsidRDefault="00870157" w:rsidP="00870157">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870157" w:rsidRDefault="00870157" w:rsidP="00870157">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870157" w:rsidRDefault="00870157" w:rsidP="00870157">
      <w:pPr>
        <w:jc w:val="both"/>
        <w:rPr>
          <w:rFonts w:ascii="Arial" w:hAnsi="Arial" w:cs="Arial"/>
          <w:sz w:val="22"/>
          <w:szCs w:val="22"/>
        </w:rPr>
      </w:pPr>
    </w:p>
    <w:p w:rsidR="00870157" w:rsidRDefault="00870157" w:rsidP="00870157">
      <w:pPr>
        <w:jc w:val="both"/>
        <w:rPr>
          <w:rFonts w:ascii="Arial" w:hAnsi="Arial" w:cs="Arial"/>
          <w:b/>
          <w:sz w:val="22"/>
          <w:szCs w:val="22"/>
        </w:rPr>
      </w:pPr>
      <w:r>
        <w:rPr>
          <w:rFonts w:ascii="Arial" w:hAnsi="Arial" w:cs="Arial"/>
          <w:b/>
          <w:sz w:val="22"/>
          <w:szCs w:val="22"/>
        </w:rPr>
        <w:t>7.1.2. HABILITAÇÃO JURÍDICA:</w:t>
      </w:r>
    </w:p>
    <w:p w:rsidR="00870157" w:rsidRDefault="00870157" w:rsidP="00870157">
      <w:pPr>
        <w:jc w:val="both"/>
        <w:rPr>
          <w:rFonts w:ascii="Arial" w:hAnsi="Arial" w:cs="Arial"/>
          <w:b/>
          <w:sz w:val="22"/>
          <w:szCs w:val="22"/>
        </w:rPr>
      </w:pPr>
    </w:p>
    <w:p w:rsidR="00870157" w:rsidRDefault="00870157" w:rsidP="00870157">
      <w:pPr>
        <w:numPr>
          <w:ilvl w:val="0"/>
          <w:numId w:val="3"/>
        </w:numPr>
        <w:jc w:val="both"/>
        <w:rPr>
          <w:rFonts w:ascii="Arial" w:hAnsi="Arial" w:cs="Arial"/>
          <w:sz w:val="22"/>
          <w:szCs w:val="22"/>
        </w:rPr>
      </w:pPr>
      <w:r>
        <w:rPr>
          <w:rFonts w:ascii="Arial" w:hAnsi="Arial" w:cs="Arial"/>
          <w:sz w:val="22"/>
          <w:szCs w:val="22"/>
        </w:rPr>
        <w:t>Cédula de Identidade dos Diretores;</w:t>
      </w:r>
    </w:p>
    <w:p w:rsidR="00870157" w:rsidRDefault="00870157" w:rsidP="00870157">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870157" w:rsidRDefault="00870157" w:rsidP="00870157">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870157" w:rsidRDefault="00870157" w:rsidP="00870157">
      <w:pPr>
        <w:ind w:left="435"/>
        <w:jc w:val="both"/>
        <w:rPr>
          <w:rFonts w:ascii="Arial" w:hAnsi="Arial" w:cs="Arial"/>
          <w:sz w:val="22"/>
          <w:szCs w:val="22"/>
        </w:rPr>
      </w:pPr>
    </w:p>
    <w:p w:rsidR="00870157" w:rsidRDefault="00870157" w:rsidP="00870157">
      <w:pPr>
        <w:jc w:val="both"/>
        <w:rPr>
          <w:rFonts w:ascii="Arial" w:hAnsi="Arial" w:cs="Arial"/>
          <w:b/>
          <w:sz w:val="22"/>
          <w:szCs w:val="22"/>
        </w:rPr>
      </w:pPr>
      <w:r>
        <w:rPr>
          <w:rFonts w:ascii="Arial" w:hAnsi="Arial" w:cs="Arial"/>
          <w:b/>
          <w:sz w:val="22"/>
          <w:szCs w:val="22"/>
        </w:rPr>
        <w:t>7.1.3. REGULARIDADE FISCAL:</w:t>
      </w:r>
    </w:p>
    <w:p w:rsidR="00870157" w:rsidRDefault="00870157" w:rsidP="00870157">
      <w:pPr>
        <w:jc w:val="both"/>
        <w:rPr>
          <w:rFonts w:ascii="Arial" w:hAnsi="Arial" w:cs="Arial"/>
          <w:b/>
          <w:sz w:val="22"/>
          <w:szCs w:val="22"/>
        </w:rPr>
      </w:pPr>
    </w:p>
    <w:p w:rsidR="00870157" w:rsidRDefault="00870157" w:rsidP="00870157">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870157" w:rsidRDefault="00870157" w:rsidP="00870157">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870157" w:rsidRDefault="00870157" w:rsidP="00870157">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870157" w:rsidRDefault="00870157" w:rsidP="00870157">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870157" w:rsidRDefault="00870157" w:rsidP="00870157">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870157" w:rsidRDefault="00870157" w:rsidP="00870157">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870157" w:rsidRDefault="00870157" w:rsidP="00870157">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870157" w:rsidRDefault="00870157" w:rsidP="00870157">
      <w:pPr>
        <w:pStyle w:val="Recuodecorpodetexto"/>
        <w:ind w:left="0"/>
        <w:rPr>
          <w:rFonts w:ascii="Arial" w:hAnsi="Arial" w:cs="Arial"/>
          <w:sz w:val="22"/>
          <w:szCs w:val="22"/>
        </w:rPr>
      </w:pPr>
      <w:r>
        <w:rPr>
          <w:rFonts w:ascii="Arial" w:hAnsi="Arial" w:cs="Arial"/>
          <w:sz w:val="22"/>
          <w:szCs w:val="22"/>
        </w:rPr>
        <w:t xml:space="preserve">  </w:t>
      </w:r>
    </w:p>
    <w:p w:rsidR="00870157" w:rsidRDefault="00870157" w:rsidP="00870157">
      <w:pPr>
        <w:pStyle w:val="Corpodetexto2"/>
        <w:rPr>
          <w:rFonts w:ascii="Arial" w:hAnsi="Arial" w:cs="Arial"/>
          <w:b/>
          <w:sz w:val="22"/>
          <w:szCs w:val="22"/>
        </w:rPr>
      </w:pPr>
      <w:r>
        <w:rPr>
          <w:rFonts w:ascii="Arial" w:hAnsi="Arial" w:cs="Arial"/>
          <w:b/>
          <w:sz w:val="22"/>
          <w:szCs w:val="22"/>
        </w:rPr>
        <w:t>7.1.4. QUALIFICAÇÃO ECONÔMICA FINANCEIRA:</w:t>
      </w:r>
    </w:p>
    <w:p w:rsidR="00870157" w:rsidRDefault="00870157" w:rsidP="00870157">
      <w:pPr>
        <w:pStyle w:val="Corpodetexto2"/>
        <w:rPr>
          <w:rFonts w:ascii="Arial" w:hAnsi="Arial" w:cs="Arial"/>
          <w:b/>
          <w:sz w:val="22"/>
          <w:szCs w:val="22"/>
        </w:rPr>
      </w:pPr>
    </w:p>
    <w:p w:rsidR="00870157" w:rsidRPr="00500CC1" w:rsidRDefault="00870157" w:rsidP="00870157">
      <w:pPr>
        <w:pStyle w:val="Corpodetexto2"/>
        <w:rPr>
          <w:rFonts w:ascii="Arial" w:hAnsi="Arial" w:cs="Arial"/>
          <w:sz w:val="22"/>
          <w:szCs w:val="22"/>
        </w:rPr>
      </w:pPr>
      <w:r w:rsidRPr="00500CC1">
        <w:rPr>
          <w:rFonts w:ascii="Arial" w:hAnsi="Arial" w:cs="Arial"/>
          <w:sz w:val="22"/>
          <w:szCs w:val="22"/>
        </w:rPr>
        <w:t xml:space="preserve">a) Certidão Negativa de falência ou Concordata, expedida pelo distribuidor da sede da pessoa jurídica (do ano vigente). </w:t>
      </w:r>
    </w:p>
    <w:p w:rsidR="00870157" w:rsidRPr="00500CC1" w:rsidRDefault="00870157" w:rsidP="00870157">
      <w:pPr>
        <w:jc w:val="both"/>
        <w:rPr>
          <w:rFonts w:ascii="Arial" w:hAnsi="Arial" w:cs="Arial"/>
          <w:sz w:val="22"/>
          <w:szCs w:val="22"/>
        </w:rPr>
      </w:pPr>
    </w:p>
    <w:p w:rsidR="00870157" w:rsidRPr="00500CC1" w:rsidRDefault="00870157" w:rsidP="00870157">
      <w:pPr>
        <w:tabs>
          <w:tab w:val="left" w:pos="1134"/>
        </w:tabs>
        <w:spacing w:before="120"/>
        <w:ind w:right="-136"/>
        <w:jc w:val="both"/>
        <w:rPr>
          <w:rFonts w:ascii="Arial" w:hAnsi="Arial" w:cs="Arial"/>
          <w:b/>
          <w:sz w:val="22"/>
          <w:szCs w:val="22"/>
        </w:rPr>
      </w:pPr>
      <w:r w:rsidRPr="00500CC1">
        <w:rPr>
          <w:rFonts w:ascii="Arial" w:hAnsi="Arial" w:cs="Arial"/>
          <w:b/>
          <w:sz w:val="22"/>
          <w:szCs w:val="22"/>
        </w:rPr>
        <w:t xml:space="preserve">7.1.5. </w:t>
      </w:r>
      <w:r w:rsidRPr="00500CC1">
        <w:rPr>
          <w:rFonts w:ascii="Arial" w:hAnsi="Arial" w:cs="Arial"/>
          <w:sz w:val="22"/>
          <w:szCs w:val="22"/>
        </w:rPr>
        <w:t xml:space="preserve"> </w:t>
      </w:r>
      <w:r w:rsidRPr="00500CC1">
        <w:rPr>
          <w:rFonts w:ascii="Arial" w:hAnsi="Arial" w:cs="Arial"/>
          <w:b/>
          <w:sz w:val="22"/>
          <w:szCs w:val="22"/>
        </w:rPr>
        <w:t>QUALIFICAÇÃO TÉCNICA PESSOA JURÍDICA.</w:t>
      </w:r>
    </w:p>
    <w:p w:rsidR="00182348" w:rsidRPr="00500CC1" w:rsidRDefault="00182348" w:rsidP="00182348">
      <w:pPr>
        <w:tabs>
          <w:tab w:val="left" w:pos="1134"/>
        </w:tabs>
        <w:spacing w:before="120"/>
        <w:ind w:right="-136"/>
        <w:jc w:val="both"/>
        <w:rPr>
          <w:rFonts w:ascii="Arial" w:hAnsi="Arial" w:cs="Arial"/>
          <w:sz w:val="22"/>
          <w:szCs w:val="22"/>
        </w:rPr>
      </w:pPr>
      <w:r w:rsidRPr="00500CC1">
        <w:rPr>
          <w:rFonts w:ascii="Arial" w:hAnsi="Arial" w:cs="Arial"/>
          <w:sz w:val="22"/>
          <w:szCs w:val="22"/>
        </w:rPr>
        <w:t>a) Alvará Sanitário</w:t>
      </w:r>
      <w:r w:rsidR="00500CC1" w:rsidRPr="00500CC1">
        <w:rPr>
          <w:rFonts w:ascii="Arial" w:hAnsi="Arial" w:cs="Arial"/>
          <w:sz w:val="22"/>
          <w:szCs w:val="22"/>
        </w:rPr>
        <w:t xml:space="preserve"> </w:t>
      </w:r>
      <w:proofErr w:type="gramStart"/>
      <w:r w:rsidR="00500CC1" w:rsidRPr="00500CC1">
        <w:rPr>
          <w:rFonts w:ascii="Arial" w:hAnsi="Arial" w:cs="Arial"/>
          <w:sz w:val="22"/>
          <w:szCs w:val="22"/>
        </w:rPr>
        <w:t xml:space="preserve">( </w:t>
      </w:r>
      <w:proofErr w:type="gramEnd"/>
      <w:r w:rsidR="00500CC1" w:rsidRPr="00500CC1">
        <w:rPr>
          <w:rFonts w:ascii="Arial" w:hAnsi="Arial" w:cs="Arial"/>
          <w:sz w:val="22"/>
          <w:szCs w:val="22"/>
        </w:rPr>
        <w:t>ou Licença Sanitária ) da empresa licitante, expedido pela Vigilância Sanitária Estadual ou Municipal;</w:t>
      </w:r>
    </w:p>
    <w:p w:rsidR="00500CC1" w:rsidRPr="00500CC1" w:rsidRDefault="00500CC1" w:rsidP="00500CC1">
      <w:pPr>
        <w:tabs>
          <w:tab w:val="left" w:pos="1134"/>
        </w:tabs>
        <w:spacing w:before="240"/>
        <w:ind w:right="-136"/>
        <w:jc w:val="both"/>
        <w:rPr>
          <w:rFonts w:ascii="Arial" w:hAnsi="Arial" w:cs="Arial"/>
          <w:sz w:val="22"/>
          <w:szCs w:val="22"/>
        </w:rPr>
      </w:pPr>
      <w:r w:rsidRPr="00500CC1">
        <w:rPr>
          <w:rFonts w:ascii="Arial" w:hAnsi="Arial" w:cs="Arial"/>
          <w:sz w:val="22"/>
          <w:szCs w:val="22"/>
        </w:rPr>
        <w:lastRenderedPageBreak/>
        <w:t xml:space="preserve">b) Comprovação de Registro ou inscrição da empresa junto á entidade profissional competente </w:t>
      </w:r>
      <w:proofErr w:type="gramStart"/>
      <w:r w:rsidRPr="00500CC1">
        <w:rPr>
          <w:rFonts w:ascii="Arial" w:hAnsi="Arial" w:cs="Arial"/>
          <w:sz w:val="22"/>
          <w:szCs w:val="22"/>
        </w:rPr>
        <w:t xml:space="preserve">( </w:t>
      </w:r>
      <w:proofErr w:type="gramEnd"/>
      <w:r w:rsidRPr="00500CC1">
        <w:rPr>
          <w:rFonts w:ascii="Arial" w:hAnsi="Arial" w:cs="Arial"/>
          <w:sz w:val="22"/>
          <w:szCs w:val="22"/>
        </w:rPr>
        <w:t>CRQ) da unidade federativa da empresa participante;</w:t>
      </w:r>
    </w:p>
    <w:p w:rsidR="00182348" w:rsidRPr="00500CC1" w:rsidRDefault="00182348" w:rsidP="00500CC1">
      <w:pPr>
        <w:tabs>
          <w:tab w:val="left" w:pos="1134"/>
        </w:tabs>
        <w:spacing w:before="240"/>
        <w:ind w:right="-136"/>
        <w:jc w:val="both"/>
        <w:rPr>
          <w:rFonts w:ascii="Arial" w:eastAsiaTheme="minorHAnsi" w:hAnsi="Arial" w:cs="Arial"/>
          <w:sz w:val="22"/>
          <w:szCs w:val="22"/>
          <w:lang w:eastAsia="en-US"/>
        </w:rPr>
      </w:pPr>
      <w:r w:rsidRPr="00500CC1">
        <w:rPr>
          <w:rFonts w:ascii="Arial" w:eastAsiaTheme="minorHAnsi" w:hAnsi="Arial" w:cs="Arial"/>
          <w:sz w:val="22"/>
          <w:szCs w:val="22"/>
          <w:lang w:eastAsia="en-US"/>
        </w:rPr>
        <w:t xml:space="preserve">c) Comprovação de que possui </w:t>
      </w:r>
      <w:r w:rsidRPr="00500CC1">
        <w:rPr>
          <w:rFonts w:ascii="Arial" w:eastAsiaTheme="minorHAnsi" w:hAnsi="Arial" w:cs="Arial"/>
          <w:b/>
          <w:bCs/>
          <w:sz w:val="22"/>
          <w:szCs w:val="22"/>
          <w:lang w:eastAsia="en-US"/>
        </w:rPr>
        <w:t>Certificado de Anotação Técnica de um</w:t>
      </w:r>
      <w:r w:rsidR="00500CC1" w:rsidRPr="00500CC1">
        <w:rPr>
          <w:rFonts w:ascii="Arial" w:hAnsi="Arial" w:cs="Arial"/>
          <w:sz w:val="22"/>
          <w:szCs w:val="22"/>
        </w:rPr>
        <w:t xml:space="preserve"> </w:t>
      </w:r>
      <w:r w:rsidRPr="00500CC1">
        <w:rPr>
          <w:rFonts w:ascii="Arial" w:eastAsiaTheme="minorHAnsi" w:hAnsi="Arial" w:cs="Arial"/>
          <w:b/>
          <w:bCs/>
          <w:sz w:val="22"/>
          <w:szCs w:val="22"/>
          <w:lang w:eastAsia="en-US"/>
        </w:rPr>
        <w:t xml:space="preserve">Químico no Conselho Regional de Química (CRQ), </w:t>
      </w:r>
      <w:r w:rsidRPr="00500CC1">
        <w:rPr>
          <w:rFonts w:ascii="Arial" w:eastAsiaTheme="minorHAnsi" w:hAnsi="Arial" w:cs="Arial"/>
          <w:sz w:val="22"/>
          <w:szCs w:val="22"/>
          <w:lang w:eastAsia="en-US"/>
        </w:rPr>
        <w:t>e comprovação através de AFT</w:t>
      </w:r>
      <w:r w:rsidR="00500CC1" w:rsidRPr="00500CC1">
        <w:rPr>
          <w:rFonts w:ascii="Arial" w:hAnsi="Arial" w:cs="Arial"/>
          <w:sz w:val="22"/>
          <w:szCs w:val="22"/>
        </w:rPr>
        <w:t xml:space="preserve"> </w:t>
      </w:r>
      <w:r w:rsidRPr="00500CC1">
        <w:rPr>
          <w:rFonts w:ascii="Arial" w:eastAsiaTheme="minorHAnsi" w:hAnsi="Arial" w:cs="Arial"/>
          <w:sz w:val="22"/>
          <w:szCs w:val="22"/>
          <w:lang w:eastAsia="en-US"/>
        </w:rPr>
        <w:t>(Anotação de Função Técnica) que possui um profissional químico junto à empresa;</w:t>
      </w:r>
    </w:p>
    <w:p w:rsidR="00500CC1" w:rsidRPr="00500CC1" w:rsidRDefault="00500CC1" w:rsidP="00500CC1">
      <w:pPr>
        <w:tabs>
          <w:tab w:val="left" w:pos="1134"/>
        </w:tabs>
        <w:spacing w:before="240"/>
        <w:ind w:right="-136"/>
        <w:jc w:val="both"/>
        <w:rPr>
          <w:rFonts w:ascii="Arial" w:eastAsiaTheme="minorHAnsi" w:hAnsi="Arial" w:cs="Arial"/>
          <w:sz w:val="22"/>
          <w:szCs w:val="22"/>
          <w:lang w:eastAsia="en-US"/>
        </w:rPr>
      </w:pPr>
    </w:p>
    <w:p w:rsidR="00182348" w:rsidRPr="00500CC1" w:rsidRDefault="00182348" w:rsidP="00500CC1">
      <w:pPr>
        <w:autoSpaceDE w:val="0"/>
        <w:autoSpaceDN w:val="0"/>
        <w:adjustRightInd w:val="0"/>
        <w:jc w:val="both"/>
        <w:rPr>
          <w:rFonts w:ascii="Arial" w:eastAsiaTheme="minorHAnsi" w:hAnsi="Arial" w:cs="Arial"/>
          <w:b/>
          <w:bCs/>
          <w:sz w:val="22"/>
          <w:szCs w:val="22"/>
          <w:lang w:eastAsia="en-US"/>
        </w:rPr>
      </w:pPr>
      <w:r w:rsidRPr="00500CC1">
        <w:rPr>
          <w:rFonts w:ascii="Arial" w:eastAsiaTheme="minorHAnsi" w:hAnsi="Arial" w:cs="Arial"/>
          <w:sz w:val="22"/>
          <w:szCs w:val="22"/>
          <w:lang w:eastAsia="en-US"/>
        </w:rPr>
        <w:t xml:space="preserve">d) Atestado de capacitação técnico-profissional </w:t>
      </w:r>
      <w:r w:rsidR="00500CC1" w:rsidRPr="00500CC1">
        <w:rPr>
          <w:rFonts w:ascii="Arial" w:eastAsiaTheme="minorHAnsi" w:hAnsi="Arial" w:cs="Arial"/>
          <w:b/>
          <w:bCs/>
          <w:sz w:val="22"/>
          <w:szCs w:val="22"/>
          <w:lang w:eastAsia="en-US"/>
        </w:rPr>
        <w:t xml:space="preserve">em nome do responsável </w:t>
      </w:r>
      <w:r w:rsidRPr="00500CC1">
        <w:rPr>
          <w:rFonts w:ascii="Arial" w:eastAsiaTheme="minorHAnsi" w:hAnsi="Arial" w:cs="Arial"/>
          <w:b/>
          <w:bCs/>
          <w:sz w:val="22"/>
          <w:szCs w:val="22"/>
          <w:lang w:eastAsia="en-US"/>
        </w:rPr>
        <w:t xml:space="preserve">técnico da empresa, </w:t>
      </w:r>
      <w:r w:rsidRPr="00500CC1">
        <w:rPr>
          <w:rFonts w:ascii="Arial" w:eastAsiaTheme="minorHAnsi" w:hAnsi="Arial" w:cs="Arial"/>
          <w:sz w:val="22"/>
          <w:szCs w:val="22"/>
          <w:lang w:eastAsia="en-US"/>
        </w:rPr>
        <w:t>fornecido por pessoa jurídica de direito público ou privado, comprovando</w:t>
      </w:r>
      <w:r w:rsidR="00500CC1" w:rsidRPr="00500CC1">
        <w:rPr>
          <w:rFonts w:ascii="Arial" w:eastAsiaTheme="minorHAnsi" w:hAnsi="Arial" w:cs="Arial"/>
          <w:b/>
          <w:bCs/>
          <w:sz w:val="22"/>
          <w:szCs w:val="22"/>
          <w:lang w:eastAsia="en-US"/>
        </w:rPr>
        <w:t xml:space="preserve"> </w:t>
      </w:r>
      <w:r w:rsidR="00500CC1" w:rsidRPr="00500CC1">
        <w:rPr>
          <w:rFonts w:ascii="Arial" w:eastAsiaTheme="minorHAnsi" w:hAnsi="Arial" w:cs="Arial"/>
          <w:sz w:val="22"/>
          <w:szCs w:val="22"/>
          <w:lang w:eastAsia="en-US"/>
        </w:rPr>
        <w:t xml:space="preserve">a </w:t>
      </w:r>
      <w:r w:rsidRPr="00500CC1">
        <w:rPr>
          <w:rFonts w:ascii="Arial" w:eastAsiaTheme="minorHAnsi" w:hAnsi="Arial" w:cs="Arial"/>
          <w:sz w:val="22"/>
          <w:szCs w:val="22"/>
          <w:lang w:eastAsia="en-US"/>
        </w:rPr>
        <w:t>execução de serviços de características semelhantes ou superiores ao objeto da licitação;</w:t>
      </w:r>
    </w:p>
    <w:p w:rsidR="00500CC1" w:rsidRDefault="00500CC1" w:rsidP="00182348">
      <w:pPr>
        <w:autoSpaceDE w:val="0"/>
        <w:autoSpaceDN w:val="0"/>
        <w:adjustRightInd w:val="0"/>
        <w:rPr>
          <w:rFonts w:ascii="Times-Roman" w:eastAsiaTheme="minorHAnsi" w:hAnsi="Times-Roman" w:cs="Times-Roman"/>
          <w:sz w:val="22"/>
          <w:szCs w:val="22"/>
          <w:lang w:eastAsia="en-US"/>
        </w:rPr>
      </w:pPr>
    </w:p>
    <w:p w:rsidR="00182348" w:rsidRDefault="00182348" w:rsidP="006E323D">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e) Declaração de disponibilidade de Laboratório</w:t>
      </w:r>
      <w:r w:rsidR="006E323D">
        <w:rPr>
          <w:rFonts w:ascii="Times-Roman" w:eastAsiaTheme="minorHAnsi" w:hAnsi="Times-Roman" w:cs="Times-Roman"/>
          <w:sz w:val="22"/>
          <w:szCs w:val="22"/>
          <w:lang w:eastAsia="en-US"/>
        </w:rPr>
        <w:t xml:space="preserve"> de Análise de Águas, inclusive </w:t>
      </w:r>
      <w:r>
        <w:rPr>
          <w:rFonts w:ascii="Times-Roman" w:eastAsiaTheme="minorHAnsi" w:hAnsi="Times-Roman" w:cs="Times-Roman"/>
          <w:sz w:val="22"/>
          <w:szCs w:val="22"/>
          <w:lang w:eastAsia="en-US"/>
        </w:rPr>
        <w:t>com apresentação do respectivo Alvará Sanitário. Se o laboratório nã</w:t>
      </w:r>
      <w:r w:rsidR="006E323D">
        <w:rPr>
          <w:rFonts w:ascii="Times-Roman" w:eastAsiaTheme="minorHAnsi" w:hAnsi="Times-Roman" w:cs="Times-Roman"/>
          <w:sz w:val="22"/>
          <w:szCs w:val="22"/>
          <w:lang w:eastAsia="en-US"/>
        </w:rPr>
        <w:t xml:space="preserve">o pertencer à licitante, esta </w:t>
      </w:r>
      <w:r>
        <w:rPr>
          <w:rFonts w:ascii="Times-Roman" w:eastAsiaTheme="minorHAnsi" w:hAnsi="Times-Roman" w:cs="Times-Roman"/>
          <w:sz w:val="22"/>
          <w:szCs w:val="22"/>
          <w:lang w:eastAsia="en-US"/>
        </w:rPr>
        <w:t>deverá apresentar uma autorização de adesão com empresa que r</w:t>
      </w:r>
      <w:r w:rsidR="006E323D">
        <w:rPr>
          <w:rFonts w:ascii="Times-Roman" w:eastAsiaTheme="minorHAnsi" w:hAnsi="Times-Roman" w:cs="Times-Roman"/>
          <w:sz w:val="22"/>
          <w:szCs w:val="22"/>
          <w:lang w:eastAsia="en-US"/>
        </w:rPr>
        <w:t xml:space="preserve">ealizará as análises, inclusive </w:t>
      </w:r>
      <w:r>
        <w:rPr>
          <w:rFonts w:ascii="Times-Roman" w:eastAsiaTheme="minorHAnsi" w:hAnsi="Times-Roman" w:cs="Times-Roman"/>
          <w:sz w:val="22"/>
          <w:szCs w:val="22"/>
          <w:lang w:eastAsia="en-US"/>
        </w:rPr>
        <w:t>com o respectivo alvará sanitário;</w:t>
      </w:r>
    </w:p>
    <w:p w:rsidR="006E323D" w:rsidRDefault="006E323D" w:rsidP="00182348">
      <w:pPr>
        <w:autoSpaceDE w:val="0"/>
        <w:autoSpaceDN w:val="0"/>
        <w:adjustRightInd w:val="0"/>
        <w:rPr>
          <w:rFonts w:ascii="Times-Roman" w:eastAsiaTheme="minorHAnsi" w:hAnsi="Times-Roman" w:cs="Times-Roman"/>
          <w:sz w:val="22"/>
          <w:szCs w:val="22"/>
          <w:lang w:eastAsia="en-US"/>
        </w:rPr>
      </w:pPr>
    </w:p>
    <w:p w:rsidR="00182348" w:rsidRDefault="00182348" w:rsidP="00C55430">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f) Alvará de licença da empresa, expedido pelo</w:t>
      </w:r>
      <w:r w:rsidR="00C55430">
        <w:rPr>
          <w:rFonts w:ascii="Times-Roman" w:eastAsiaTheme="minorHAnsi" w:hAnsi="Times-Roman" w:cs="Times-Roman"/>
          <w:sz w:val="22"/>
          <w:szCs w:val="22"/>
          <w:lang w:eastAsia="en-US"/>
        </w:rPr>
        <w:t xml:space="preserve"> Município de jurisdição fiscal </w:t>
      </w:r>
      <w:r>
        <w:rPr>
          <w:rFonts w:ascii="Times-Roman" w:eastAsiaTheme="minorHAnsi" w:hAnsi="Times-Roman" w:cs="Times-Roman"/>
          <w:sz w:val="22"/>
          <w:szCs w:val="22"/>
          <w:lang w:eastAsia="en-US"/>
        </w:rPr>
        <w:t xml:space="preserve">do estabelecimento licitante, comprovado o seu ramo de atividade em consonância com o </w:t>
      </w:r>
      <w:proofErr w:type="gramStart"/>
      <w:r>
        <w:rPr>
          <w:rFonts w:ascii="Times-Roman" w:eastAsiaTheme="minorHAnsi" w:hAnsi="Times-Roman" w:cs="Times-Roman"/>
          <w:sz w:val="22"/>
          <w:szCs w:val="22"/>
          <w:lang w:eastAsia="en-US"/>
        </w:rPr>
        <w:t>objeto</w:t>
      </w:r>
      <w:proofErr w:type="gramEnd"/>
    </w:p>
    <w:p w:rsidR="00182348" w:rsidRDefault="00182348" w:rsidP="00C55430">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licitado</w:t>
      </w:r>
      <w:proofErr w:type="gramEnd"/>
      <w:r>
        <w:rPr>
          <w:rFonts w:ascii="Times-Roman" w:eastAsiaTheme="minorHAnsi" w:hAnsi="Times-Roman" w:cs="Times-Roman"/>
          <w:sz w:val="22"/>
          <w:szCs w:val="22"/>
          <w:lang w:eastAsia="en-US"/>
        </w:rPr>
        <w:t>;</w:t>
      </w:r>
    </w:p>
    <w:p w:rsidR="00C55430" w:rsidRDefault="00C55430" w:rsidP="00182348">
      <w:pPr>
        <w:autoSpaceDE w:val="0"/>
        <w:autoSpaceDN w:val="0"/>
        <w:adjustRightInd w:val="0"/>
        <w:rPr>
          <w:rFonts w:ascii="Times-Roman" w:eastAsiaTheme="minorHAnsi" w:hAnsi="Times-Roman" w:cs="Times-Roman"/>
          <w:sz w:val="22"/>
          <w:szCs w:val="22"/>
          <w:lang w:eastAsia="en-US"/>
        </w:rPr>
      </w:pPr>
    </w:p>
    <w:p w:rsidR="00182348" w:rsidRDefault="003B614E" w:rsidP="00C55430">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g) </w:t>
      </w:r>
      <w:proofErr w:type="spellStart"/>
      <w:r>
        <w:rPr>
          <w:rFonts w:ascii="Times-Roman" w:eastAsiaTheme="minorHAnsi" w:hAnsi="Times-Roman" w:cs="Times-Roman"/>
          <w:sz w:val="22"/>
          <w:szCs w:val="22"/>
          <w:lang w:eastAsia="en-US"/>
        </w:rPr>
        <w:t>C</w:t>
      </w:r>
      <w:r w:rsidR="00C94224">
        <w:rPr>
          <w:rFonts w:ascii="Times-Roman" w:eastAsiaTheme="minorHAnsi" w:hAnsi="Times-Roman" w:cs="Times-Roman"/>
          <w:sz w:val="22"/>
          <w:szCs w:val="22"/>
          <w:lang w:eastAsia="en-US"/>
        </w:rPr>
        <w:t>v</w:t>
      </w:r>
      <w:r w:rsidR="00182348">
        <w:rPr>
          <w:rFonts w:ascii="Times-Roman" w:eastAsiaTheme="minorHAnsi" w:hAnsi="Times-Roman" w:cs="Times-Roman"/>
          <w:sz w:val="22"/>
          <w:szCs w:val="22"/>
          <w:lang w:eastAsia="en-US"/>
        </w:rPr>
        <w:t>omprovação</w:t>
      </w:r>
      <w:proofErr w:type="spellEnd"/>
      <w:r w:rsidR="00182348">
        <w:rPr>
          <w:rFonts w:ascii="Times-Roman" w:eastAsiaTheme="minorHAnsi" w:hAnsi="Times-Roman" w:cs="Times-Roman"/>
          <w:sz w:val="22"/>
          <w:szCs w:val="22"/>
          <w:lang w:eastAsia="en-US"/>
        </w:rPr>
        <w:t xml:space="preserve"> que o responsável Químico está vinculado à empresa licitante,</w:t>
      </w:r>
      <w:r w:rsidR="00C55430">
        <w:rPr>
          <w:rFonts w:ascii="Times-Roman" w:eastAsiaTheme="minorHAnsi" w:hAnsi="Times-Roman" w:cs="Times-Roman"/>
          <w:sz w:val="22"/>
          <w:szCs w:val="22"/>
          <w:lang w:eastAsia="en-US"/>
        </w:rPr>
        <w:t xml:space="preserve"> </w:t>
      </w:r>
      <w:r w:rsidR="00182348">
        <w:rPr>
          <w:rFonts w:ascii="Times-Roman" w:eastAsiaTheme="minorHAnsi" w:hAnsi="Times-Roman" w:cs="Times-Roman"/>
          <w:sz w:val="22"/>
          <w:szCs w:val="22"/>
          <w:lang w:eastAsia="en-US"/>
        </w:rPr>
        <w:t>em serviço pertinente compatível nas características do obje</w:t>
      </w:r>
      <w:r w:rsidR="00C55430">
        <w:rPr>
          <w:rFonts w:ascii="Times-Roman" w:eastAsiaTheme="minorHAnsi" w:hAnsi="Times-Roman" w:cs="Times-Roman"/>
          <w:sz w:val="22"/>
          <w:szCs w:val="22"/>
          <w:lang w:eastAsia="en-US"/>
        </w:rPr>
        <w:t xml:space="preserve">to </w:t>
      </w:r>
      <w:proofErr w:type="gramStart"/>
      <w:r w:rsidR="00C55430">
        <w:rPr>
          <w:rFonts w:ascii="Times-Roman" w:eastAsiaTheme="minorHAnsi" w:hAnsi="Times-Roman" w:cs="Times-Roman"/>
          <w:sz w:val="22"/>
          <w:szCs w:val="22"/>
          <w:lang w:eastAsia="en-US"/>
        </w:rPr>
        <w:t>da presente</w:t>
      </w:r>
      <w:proofErr w:type="gramEnd"/>
      <w:r w:rsidR="00C55430">
        <w:rPr>
          <w:rFonts w:ascii="Times-Roman" w:eastAsiaTheme="minorHAnsi" w:hAnsi="Times-Roman" w:cs="Times-Roman"/>
          <w:sz w:val="22"/>
          <w:szCs w:val="22"/>
          <w:lang w:eastAsia="en-US"/>
        </w:rPr>
        <w:t xml:space="preserve"> licitação. Em se </w:t>
      </w:r>
      <w:r w:rsidR="00182348">
        <w:rPr>
          <w:rFonts w:ascii="Times-Roman" w:eastAsiaTheme="minorHAnsi" w:hAnsi="Times-Roman" w:cs="Times-Roman"/>
          <w:sz w:val="22"/>
          <w:szCs w:val="22"/>
          <w:lang w:eastAsia="en-US"/>
        </w:rPr>
        <w:t>tratando de sócio ou diretor, esta comprovação deverá ser feita</w:t>
      </w:r>
      <w:r w:rsidR="00C55430">
        <w:rPr>
          <w:rFonts w:ascii="Times-Roman" w:eastAsiaTheme="minorHAnsi" w:hAnsi="Times-Roman" w:cs="Times-Roman"/>
          <w:sz w:val="22"/>
          <w:szCs w:val="22"/>
          <w:lang w:eastAsia="en-US"/>
        </w:rPr>
        <w:t xml:space="preserve"> pelo Contrato Social em vigor, </w:t>
      </w:r>
      <w:r w:rsidR="00182348">
        <w:rPr>
          <w:rFonts w:ascii="Times-Roman" w:eastAsiaTheme="minorHAnsi" w:hAnsi="Times-Roman" w:cs="Times-Roman"/>
          <w:sz w:val="22"/>
          <w:szCs w:val="22"/>
          <w:lang w:eastAsia="en-US"/>
        </w:rPr>
        <w:t>devidamente registrado no órgão competente.</w:t>
      </w:r>
    </w:p>
    <w:p w:rsidR="00C55430" w:rsidRDefault="00C55430" w:rsidP="00182348">
      <w:pPr>
        <w:autoSpaceDE w:val="0"/>
        <w:autoSpaceDN w:val="0"/>
        <w:adjustRightInd w:val="0"/>
        <w:rPr>
          <w:rFonts w:ascii="Times-Roman" w:eastAsiaTheme="minorHAnsi" w:hAnsi="Times-Roman" w:cs="Times-Roman"/>
          <w:sz w:val="22"/>
          <w:szCs w:val="22"/>
          <w:lang w:eastAsia="en-US"/>
        </w:rPr>
      </w:pPr>
    </w:p>
    <w:p w:rsidR="00182348" w:rsidRDefault="00182348" w:rsidP="00182348">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h) Certificado de regularidade junto ao IBA</w:t>
      </w:r>
      <w:r w:rsidR="00F76481">
        <w:rPr>
          <w:rFonts w:ascii="Times-Roman" w:eastAsiaTheme="minorHAnsi" w:hAnsi="Times-Roman" w:cs="Times-Roman"/>
          <w:sz w:val="22"/>
          <w:szCs w:val="22"/>
          <w:lang w:eastAsia="en-US"/>
        </w:rPr>
        <w:t xml:space="preserve">MA, para depósito, transporte e </w:t>
      </w:r>
      <w:r>
        <w:rPr>
          <w:rFonts w:ascii="Times-Roman" w:eastAsiaTheme="minorHAnsi" w:hAnsi="Times-Roman" w:cs="Times-Roman"/>
          <w:sz w:val="22"/>
          <w:szCs w:val="22"/>
          <w:lang w:eastAsia="en-US"/>
        </w:rPr>
        <w:t>comércio de Atividades Potencialmente Poluidoras.</w:t>
      </w:r>
    </w:p>
    <w:p w:rsidR="00F76481" w:rsidRDefault="00F76481" w:rsidP="00F47C8F">
      <w:pPr>
        <w:autoSpaceDE w:val="0"/>
        <w:autoSpaceDN w:val="0"/>
        <w:adjustRightInd w:val="0"/>
        <w:jc w:val="both"/>
        <w:rPr>
          <w:rFonts w:ascii="Times-Bold" w:eastAsiaTheme="minorHAnsi" w:hAnsi="Times-Bold" w:cs="Times-Bold"/>
          <w:b/>
          <w:bCs/>
          <w:sz w:val="22"/>
          <w:szCs w:val="22"/>
          <w:lang w:eastAsia="en-US"/>
        </w:rPr>
      </w:pPr>
    </w:p>
    <w:p w:rsidR="00182348" w:rsidRDefault="00182348" w:rsidP="00F47C8F">
      <w:pPr>
        <w:autoSpaceDE w:val="0"/>
        <w:autoSpaceDN w:val="0"/>
        <w:adjustRightInd w:val="0"/>
        <w:jc w:val="both"/>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Observação: </w:t>
      </w:r>
      <w:r>
        <w:rPr>
          <w:rFonts w:ascii="Times-Roman" w:eastAsiaTheme="minorHAnsi" w:hAnsi="Times-Roman" w:cs="Times-Roman"/>
          <w:sz w:val="22"/>
          <w:szCs w:val="22"/>
          <w:lang w:eastAsia="en-US"/>
        </w:rPr>
        <w:t>A autenticação por Funcionário Público d</w:t>
      </w:r>
      <w:r w:rsidR="00F47C8F">
        <w:rPr>
          <w:rFonts w:ascii="Times-Roman" w:eastAsiaTheme="minorHAnsi" w:hAnsi="Times-Roman" w:cs="Times-Roman"/>
          <w:sz w:val="22"/>
          <w:szCs w:val="22"/>
          <w:lang w:eastAsia="en-US"/>
        </w:rPr>
        <w:t xml:space="preserve">esta Administração SOMENTE será </w:t>
      </w:r>
      <w:r>
        <w:rPr>
          <w:rFonts w:ascii="Times-Roman" w:eastAsiaTheme="minorHAnsi" w:hAnsi="Times-Roman" w:cs="Times-Roman"/>
          <w:sz w:val="22"/>
          <w:szCs w:val="22"/>
          <w:lang w:eastAsia="en-US"/>
        </w:rPr>
        <w:t>realizado até um dia antes da entrega do envelope nº 02 – Do</w:t>
      </w:r>
      <w:r w:rsidR="00F47C8F">
        <w:rPr>
          <w:rFonts w:ascii="Times-Roman" w:eastAsiaTheme="minorHAnsi" w:hAnsi="Times-Roman" w:cs="Times-Roman"/>
          <w:sz w:val="22"/>
          <w:szCs w:val="22"/>
          <w:lang w:eastAsia="en-US"/>
        </w:rPr>
        <w:t xml:space="preserve">cumentos. Os documentos deverão </w:t>
      </w:r>
      <w:r>
        <w:rPr>
          <w:rFonts w:ascii="Times-Roman" w:eastAsiaTheme="minorHAnsi" w:hAnsi="Times-Roman" w:cs="Times-Roman"/>
          <w:sz w:val="22"/>
          <w:szCs w:val="22"/>
          <w:lang w:eastAsia="en-US"/>
        </w:rPr>
        <w:t xml:space="preserve">ser apresentados em cópia autenticada ou </w:t>
      </w:r>
      <w:r w:rsidR="00F47C8F">
        <w:rPr>
          <w:rFonts w:ascii="Times-Roman" w:eastAsiaTheme="minorHAnsi" w:hAnsi="Times-Roman" w:cs="Times-Roman"/>
          <w:sz w:val="22"/>
          <w:szCs w:val="22"/>
          <w:lang w:eastAsia="en-US"/>
        </w:rPr>
        <w:t xml:space="preserve">em cópia </w:t>
      </w:r>
      <w:r>
        <w:rPr>
          <w:rFonts w:ascii="Times-Roman" w:eastAsiaTheme="minorHAnsi" w:hAnsi="Times-Roman" w:cs="Times-Roman"/>
          <w:sz w:val="22"/>
          <w:szCs w:val="22"/>
          <w:lang w:eastAsia="en-US"/>
        </w:rPr>
        <w:t>acompanhad</w:t>
      </w:r>
      <w:r w:rsidR="00F47C8F">
        <w:rPr>
          <w:rFonts w:ascii="Times-Roman" w:eastAsiaTheme="minorHAnsi" w:hAnsi="Times-Roman" w:cs="Times-Roman"/>
          <w:sz w:val="22"/>
          <w:szCs w:val="22"/>
          <w:lang w:eastAsia="en-US"/>
        </w:rPr>
        <w:t xml:space="preserve">a do original para autenticação </w:t>
      </w:r>
      <w:r>
        <w:rPr>
          <w:rFonts w:ascii="Times-Roman" w:eastAsiaTheme="minorHAnsi" w:hAnsi="Times-Roman" w:cs="Times-Roman"/>
          <w:sz w:val="22"/>
          <w:szCs w:val="22"/>
          <w:lang w:eastAsia="en-US"/>
        </w:rPr>
        <w:t>por um dos membros da Comissão, exceto aqueles cuja autent</w:t>
      </w:r>
      <w:r w:rsidR="00F47C8F">
        <w:rPr>
          <w:rFonts w:ascii="Times-Roman" w:eastAsiaTheme="minorHAnsi" w:hAnsi="Times-Roman" w:cs="Times-Roman"/>
          <w:sz w:val="22"/>
          <w:szCs w:val="22"/>
          <w:lang w:eastAsia="en-US"/>
        </w:rPr>
        <w:t xml:space="preserve">icidade possa ser verificada na </w:t>
      </w:r>
      <w:r>
        <w:rPr>
          <w:rFonts w:ascii="Times-Roman" w:eastAsiaTheme="minorHAnsi" w:hAnsi="Times-Roman" w:cs="Times-Roman"/>
          <w:sz w:val="22"/>
          <w:szCs w:val="22"/>
          <w:lang w:eastAsia="en-US"/>
        </w:rPr>
        <w:t>Internet, os quais poderão ser entregues em cópia simples.</w:t>
      </w:r>
    </w:p>
    <w:p w:rsidR="00F47C8F" w:rsidRDefault="00F47C8F" w:rsidP="00182348">
      <w:pPr>
        <w:autoSpaceDE w:val="0"/>
        <w:autoSpaceDN w:val="0"/>
        <w:adjustRightInd w:val="0"/>
        <w:rPr>
          <w:rFonts w:ascii="Times-Roman" w:eastAsiaTheme="minorHAnsi" w:hAnsi="Times-Roman" w:cs="Times-Roman"/>
          <w:sz w:val="22"/>
          <w:szCs w:val="22"/>
          <w:lang w:eastAsia="en-US"/>
        </w:rPr>
      </w:pPr>
    </w:p>
    <w:p w:rsidR="00500CC1" w:rsidRDefault="00F47C8F" w:rsidP="00063DD3">
      <w:pPr>
        <w:autoSpaceDE w:val="0"/>
        <w:autoSpaceDN w:val="0"/>
        <w:adjustRightInd w:val="0"/>
        <w:jc w:val="both"/>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Paragrafo </w:t>
      </w:r>
      <w:proofErr w:type="gramStart"/>
      <w:r>
        <w:rPr>
          <w:rFonts w:ascii="Times-Bold" w:eastAsiaTheme="minorHAnsi" w:hAnsi="Times-Bold" w:cs="Times-Bold"/>
          <w:b/>
          <w:bCs/>
          <w:sz w:val="22"/>
          <w:szCs w:val="22"/>
          <w:lang w:eastAsia="en-US"/>
        </w:rPr>
        <w:t>único :</w:t>
      </w:r>
      <w:proofErr w:type="gramEnd"/>
      <w:r w:rsidR="00182348">
        <w:rPr>
          <w:rFonts w:ascii="Times-Bold" w:eastAsiaTheme="minorHAnsi" w:hAnsi="Times-Bold" w:cs="Times-Bold"/>
          <w:b/>
          <w:bCs/>
          <w:sz w:val="22"/>
          <w:szCs w:val="22"/>
          <w:lang w:eastAsia="en-US"/>
        </w:rPr>
        <w:t xml:space="preserve"> </w:t>
      </w:r>
      <w:r w:rsidR="00182348">
        <w:rPr>
          <w:rFonts w:ascii="Times-Roman" w:eastAsiaTheme="minorHAnsi" w:hAnsi="Times-Roman" w:cs="Times-Roman"/>
          <w:sz w:val="22"/>
          <w:szCs w:val="22"/>
          <w:lang w:eastAsia="en-US"/>
        </w:rPr>
        <w:t>O envelope de documentação que não for aberto ficará em p</w:t>
      </w:r>
      <w:r w:rsidR="00063DD3">
        <w:rPr>
          <w:rFonts w:ascii="Times-Roman" w:eastAsiaTheme="minorHAnsi" w:hAnsi="Times-Roman" w:cs="Times-Roman"/>
          <w:sz w:val="22"/>
          <w:szCs w:val="22"/>
          <w:lang w:eastAsia="en-US"/>
        </w:rPr>
        <w:t xml:space="preserve">oder do Pregoeiro pelo prazo de </w:t>
      </w:r>
      <w:r w:rsidR="00182348">
        <w:rPr>
          <w:rFonts w:ascii="Times-Roman" w:eastAsiaTheme="minorHAnsi" w:hAnsi="Times-Roman" w:cs="Times-Roman"/>
          <w:sz w:val="22"/>
          <w:szCs w:val="22"/>
          <w:lang w:eastAsia="en-US"/>
        </w:rPr>
        <w:t>60 (sessenta) dias, a contar da homologação da licitação, deve</w:t>
      </w:r>
      <w:r w:rsidR="00063DD3">
        <w:rPr>
          <w:rFonts w:ascii="Times-Roman" w:eastAsiaTheme="minorHAnsi" w:hAnsi="Times-Roman" w:cs="Times-Roman"/>
          <w:sz w:val="22"/>
          <w:szCs w:val="22"/>
          <w:lang w:eastAsia="en-US"/>
        </w:rPr>
        <w:t xml:space="preserve">ndo a licitante retirá-lo, após </w:t>
      </w:r>
      <w:r w:rsidR="00182348">
        <w:rPr>
          <w:rFonts w:ascii="Times-Roman" w:eastAsiaTheme="minorHAnsi" w:hAnsi="Times-Roman" w:cs="Times-Roman"/>
          <w:sz w:val="22"/>
          <w:szCs w:val="22"/>
          <w:lang w:eastAsia="en-US"/>
        </w:rPr>
        <w:t>aquele período, no prazo de 05 (cinco) dias, sob pena de inutilização do envelope.</w:t>
      </w:r>
    </w:p>
    <w:p w:rsidR="00A03D9D" w:rsidRDefault="00A03D9D" w:rsidP="00063DD3">
      <w:pPr>
        <w:autoSpaceDE w:val="0"/>
        <w:autoSpaceDN w:val="0"/>
        <w:adjustRightInd w:val="0"/>
        <w:jc w:val="both"/>
        <w:rPr>
          <w:rFonts w:ascii="Times-Roman" w:eastAsiaTheme="minorHAnsi" w:hAnsi="Times-Roman" w:cs="Times-Roman"/>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8. ADJUDICAÇÃO E HOMOLOGAÇÃO</w:t>
      </w: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A03D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lastRenderedPageBreak/>
        <w:t xml:space="preserve">8.1. </w:t>
      </w:r>
      <w:r>
        <w:rPr>
          <w:rFonts w:ascii="Times-Roman" w:eastAsiaTheme="minorHAnsi" w:hAnsi="Times-Roman" w:cs="Times-Roman"/>
          <w:color w:val="000000"/>
          <w:sz w:val="22"/>
          <w:szCs w:val="22"/>
          <w:lang w:eastAsia="en-US"/>
        </w:rPr>
        <w:t>A adjudicação do objeto do presente certame será viabilizada pelo pregoeiro sempre que não houver recurso.</w:t>
      </w:r>
    </w:p>
    <w:p w:rsidR="00A03D9D" w:rsidRDefault="00A03D9D" w:rsidP="00A03D9D">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jc w:val="both"/>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 xml:space="preserve">8.2. </w:t>
      </w:r>
      <w:r>
        <w:rPr>
          <w:rFonts w:ascii="Times-Roman" w:eastAsiaTheme="minorHAnsi" w:hAnsi="Times-Roman" w:cs="Times-Roman"/>
          <w:color w:val="000000"/>
          <w:sz w:val="22"/>
          <w:szCs w:val="22"/>
          <w:lang w:eastAsia="en-US"/>
        </w:rPr>
        <w:t>A homologação da licitação é de responsabilidade da autoridade competente e só poderá ser realizada depois da adjudicação do objeto ao proponente vencedor pelo pregoeiro, ou, quando houver recurso, pela própria autoridade competente</w:t>
      </w:r>
      <w:r>
        <w:rPr>
          <w:rFonts w:ascii="Times-Bold" w:eastAsiaTheme="minorHAnsi" w:hAnsi="Times-Bold" w:cs="Times-Bold"/>
          <w:b/>
          <w:bCs/>
          <w:color w:val="000000"/>
          <w:sz w:val="22"/>
          <w:szCs w:val="22"/>
          <w:lang w:eastAsia="en-US"/>
        </w:rPr>
        <w:t>.</w:t>
      </w:r>
    </w:p>
    <w:p w:rsidR="00A03D9D" w:rsidRPr="00A03D9D" w:rsidRDefault="00A03D9D"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9. DOS RECURSOS ADMINISTRATIVOS</w:t>
      </w: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A03D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9.1. </w:t>
      </w:r>
      <w:r>
        <w:rPr>
          <w:rFonts w:ascii="Times-Roman" w:eastAsiaTheme="minorHAnsi" w:hAnsi="Times-Roman" w:cs="Times-Roman"/>
          <w:color w:val="000000"/>
          <w:sz w:val="22"/>
          <w:szCs w:val="22"/>
          <w:lang w:eastAsia="en-US"/>
        </w:rPr>
        <w:t xml:space="preserve">Tendo </w:t>
      </w:r>
      <w:proofErr w:type="gramStart"/>
      <w:r>
        <w:rPr>
          <w:rFonts w:ascii="Times-Roman" w:eastAsiaTheme="minorHAnsi" w:hAnsi="Times-Roman" w:cs="Times-Roman"/>
          <w:color w:val="000000"/>
          <w:sz w:val="22"/>
          <w:szCs w:val="22"/>
          <w:lang w:eastAsia="en-US"/>
        </w:rPr>
        <w:t>a licitante manifestado</w:t>
      </w:r>
      <w:proofErr w:type="gramEnd"/>
      <w:r>
        <w:rPr>
          <w:rFonts w:ascii="Times-Roman" w:eastAsiaTheme="minorHAnsi" w:hAnsi="Times-Roman" w:cs="Times-Roman"/>
          <w:color w:val="000000"/>
          <w:sz w:val="22"/>
          <w:szCs w:val="22"/>
          <w:lang w:eastAsia="en-US"/>
        </w:rPr>
        <w:t xml:space="preserve"> motivadamente, na sessão pública do pregão, a intenção de recorrer, esta terá o prazo de 03 (três) dias corridos para apresentação das razões de recurso.</w:t>
      </w: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A03D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9.2. </w:t>
      </w:r>
      <w:r>
        <w:rPr>
          <w:rFonts w:ascii="Times-Roman" w:eastAsiaTheme="minorHAnsi" w:hAnsi="Times-Roman" w:cs="Times-Roman"/>
          <w:color w:val="000000"/>
          <w:sz w:val="22"/>
          <w:szCs w:val="22"/>
          <w:lang w:eastAsia="en-US"/>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03D9D" w:rsidRDefault="00A03D9D" w:rsidP="00A03D9D">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9.3. </w:t>
      </w:r>
      <w:r>
        <w:rPr>
          <w:rFonts w:ascii="Times-Roman" w:eastAsiaTheme="minorHAnsi" w:hAnsi="Times-Roman" w:cs="Times-Roman"/>
          <w:color w:val="000000"/>
          <w:sz w:val="22"/>
          <w:szCs w:val="22"/>
          <w:lang w:eastAsia="en-US"/>
        </w:rPr>
        <w:t>A manifestação expressa da intenção de interpor recurso e da motivação, na sessão pública do Pregão, são pressupostos de admissibilidade dos recursos.</w:t>
      </w: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A03D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9.4. </w:t>
      </w:r>
      <w:r>
        <w:rPr>
          <w:rFonts w:ascii="Times-Roman" w:eastAsiaTheme="minorHAnsi" w:hAnsi="Times-Roman" w:cs="Times-Roman"/>
          <w:color w:val="000000"/>
          <w:sz w:val="22"/>
          <w:szCs w:val="22"/>
          <w:lang w:eastAsia="en-US"/>
        </w:rPr>
        <w:t xml:space="preserve">O recurso será dirigido à autoridade superior, por intermédio daquela que praticou o ato recorrido, a qual poderá, no prazo de 05 (cinco) dias úteis, reconsiderar sua decisão ou fazê-lo subir, acompanhado de suas razões, devendo, neste caso, a decisão ser proferida dentro do </w:t>
      </w:r>
      <w:proofErr w:type="spellStart"/>
      <w:r>
        <w:rPr>
          <w:rFonts w:ascii="Times-Roman" w:eastAsiaTheme="minorHAnsi" w:hAnsi="Times-Roman" w:cs="Times-Roman"/>
          <w:color w:val="000000"/>
          <w:sz w:val="22"/>
          <w:szCs w:val="22"/>
          <w:lang w:eastAsia="en-US"/>
        </w:rPr>
        <w:t>prazode</w:t>
      </w:r>
      <w:proofErr w:type="spellEnd"/>
      <w:r>
        <w:rPr>
          <w:rFonts w:ascii="Times-Roman" w:eastAsiaTheme="minorHAnsi" w:hAnsi="Times-Roman" w:cs="Times-Roman"/>
          <w:color w:val="000000"/>
          <w:sz w:val="22"/>
          <w:szCs w:val="22"/>
          <w:lang w:eastAsia="en-US"/>
        </w:rPr>
        <w:t xml:space="preserve"> 05 (cinco) dias úteis, contado da subida do recurso, </w:t>
      </w:r>
      <w:proofErr w:type="gramStart"/>
      <w:r>
        <w:rPr>
          <w:rFonts w:ascii="Times-Roman" w:eastAsiaTheme="minorHAnsi" w:hAnsi="Times-Roman" w:cs="Times-Roman"/>
          <w:color w:val="000000"/>
          <w:sz w:val="22"/>
          <w:szCs w:val="22"/>
          <w:lang w:eastAsia="en-US"/>
        </w:rPr>
        <w:t>sob pena</w:t>
      </w:r>
      <w:proofErr w:type="gramEnd"/>
      <w:r>
        <w:rPr>
          <w:rFonts w:ascii="Times-Roman" w:eastAsiaTheme="minorHAnsi" w:hAnsi="Times-Roman" w:cs="Times-Roman"/>
          <w:color w:val="000000"/>
          <w:sz w:val="22"/>
          <w:szCs w:val="22"/>
          <w:lang w:eastAsia="en-US"/>
        </w:rPr>
        <w:t xml:space="preserve"> de responsabilidade daquele que houver dado causa à demora.</w:t>
      </w: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352142">
      <w:pPr>
        <w:autoSpaceDE w:val="0"/>
        <w:autoSpaceDN w:val="0"/>
        <w:adjustRightInd w:val="0"/>
        <w:jc w:val="both"/>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10. DO PRAZO PARA ASSINATURA DE CONTRATO E DAS CONDIÇÕES DE CONTRATAÇÃO.</w:t>
      </w:r>
    </w:p>
    <w:p w:rsidR="00352142" w:rsidRDefault="00352142"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352142">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10.1. </w:t>
      </w:r>
      <w:r>
        <w:rPr>
          <w:rFonts w:ascii="Times-Roman" w:eastAsiaTheme="minorHAnsi" w:hAnsi="Times-Roman" w:cs="Times-Roman"/>
          <w:color w:val="000000"/>
          <w:sz w:val="22"/>
          <w:szCs w:val="22"/>
          <w:lang w:eastAsia="en-US"/>
        </w:rPr>
        <w:t xml:space="preserve">Esgotados todos os prazos recursais, a Administração, no prazo de </w:t>
      </w:r>
      <w:r>
        <w:rPr>
          <w:rFonts w:ascii="Times-Bold" w:eastAsiaTheme="minorHAnsi" w:hAnsi="Times-Bold" w:cs="Times-Bold"/>
          <w:b/>
          <w:bCs/>
          <w:color w:val="000000"/>
          <w:sz w:val="22"/>
          <w:szCs w:val="22"/>
          <w:lang w:eastAsia="en-US"/>
        </w:rPr>
        <w:t>03 (três) dias úteis</w:t>
      </w:r>
      <w:r w:rsidR="00352142">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 xml:space="preserve">convocará a vencedora para, em 02 (dois) dias úteis, assinar o </w:t>
      </w:r>
      <w:r w:rsidR="00352142">
        <w:rPr>
          <w:rFonts w:ascii="Times-Roman" w:eastAsiaTheme="minorHAnsi" w:hAnsi="Times-Roman" w:cs="Times-Roman"/>
          <w:color w:val="000000"/>
          <w:sz w:val="22"/>
          <w:szCs w:val="22"/>
          <w:lang w:eastAsia="en-US"/>
        </w:rPr>
        <w:t xml:space="preserve">contrato, </w:t>
      </w:r>
      <w:proofErr w:type="gramStart"/>
      <w:r w:rsidR="00352142">
        <w:rPr>
          <w:rFonts w:ascii="Times-Roman" w:eastAsiaTheme="minorHAnsi" w:hAnsi="Times-Roman" w:cs="Times-Roman"/>
          <w:color w:val="000000"/>
          <w:sz w:val="22"/>
          <w:szCs w:val="22"/>
          <w:lang w:eastAsia="en-US"/>
        </w:rPr>
        <w:t>sob pena</w:t>
      </w:r>
      <w:proofErr w:type="gramEnd"/>
      <w:r w:rsidR="00352142">
        <w:rPr>
          <w:rFonts w:ascii="Times-Roman" w:eastAsiaTheme="minorHAnsi" w:hAnsi="Times-Roman" w:cs="Times-Roman"/>
          <w:color w:val="000000"/>
          <w:sz w:val="22"/>
          <w:szCs w:val="22"/>
          <w:lang w:eastAsia="en-US"/>
        </w:rPr>
        <w:t xml:space="preserve"> de decair do </w:t>
      </w:r>
      <w:r>
        <w:rPr>
          <w:rFonts w:ascii="Times-Roman" w:eastAsiaTheme="minorHAnsi" w:hAnsi="Times-Roman" w:cs="Times-Roman"/>
          <w:color w:val="000000"/>
          <w:sz w:val="22"/>
          <w:szCs w:val="22"/>
          <w:lang w:eastAsia="en-US"/>
        </w:rPr>
        <w:t>direito à contratação, sem prejuízo das sanções previstas neste edital.</w:t>
      </w:r>
    </w:p>
    <w:p w:rsidR="00352142" w:rsidRDefault="00352142" w:rsidP="00352142">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352142">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10.2. </w:t>
      </w:r>
      <w:r>
        <w:rPr>
          <w:rFonts w:ascii="Times-Roman" w:eastAsiaTheme="minorHAnsi" w:hAnsi="Times-Roman" w:cs="Times-Roman"/>
          <w:color w:val="000000"/>
          <w:sz w:val="22"/>
          <w:szCs w:val="22"/>
          <w:lang w:eastAsia="en-US"/>
        </w:rPr>
        <w:t>O prazo de que trata o item anterior poderá ser p</w:t>
      </w:r>
      <w:r w:rsidR="00352142">
        <w:rPr>
          <w:rFonts w:ascii="Times-Roman" w:eastAsiaTheme="minorHAnsi" w:hAnsi="Times-Roman" w:cs="Times-Roman"/>
          <w:color w:val="000000"/>
          <w:sz w:val="22"/>
          <w:szCs w:val="22"/>
          <w:lang w:eastAsia="en-US"/>
        </w:rPr>
        <w:t xml:space="preserve">rorrogado, uma vez e pelo mesmo </w:t>
      </w:r>
      <w:r>
        <w:rPr>
          <w:rFonts w:ascii="Times-Roman" w:eastAsiaTheme="minorHAnsi" w:hAnsi="Times-Roman" w:cs="Times-Roman"/>
          <w:color w:val="000000"/>
          <w:sz w:val="22"/>
          <w:szCs w:val="22"/>
          <w:lang w:eastAsia="en-US"/>
        </w:rPr>
        <w:t>período, desde que seja requerido de forma motivada e durante o transcurso do respectivo prazo.</w:t>
      </w:r>
    </w:p>
    <w:p w:rsidR="00352142" w:rsidRDefault="00352142"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352142">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10.3. </w:t>
      </w:r>
      <w:r>
        <w:rPr>
          <w:rFonts w:ascii="Times-Roman" w:eastAsiaTheme="minorHAnsi" w:hAnsi="Times-Roman" w:cs="Times-Roman"/>
          <w:color w:val="000000"/>
          <w:sz w:val="22"/>
          <w:szCs w:val="22"/>
          <w:lang w:eastAsia="en-US"/>
        </w:rPr>
        <w:t>O contrato a ser firmado com o vencedor da licitação terá</w:t>
      </w:r>
      <w:r w:rsidR="00352142">
        <w:rPr>
          <w:rFonts w:ascii="Times-Roman" w:eastAsiaTheme="minorHAnsi" w:hAnsi="Times-Roman" w:cs="Times-Roman"/>
          <w:color w:val="000000"/>
          <w:sz w:val="22"/>
          <w:szCs w:val="22"/>
          <w:lang w:eastAsia="en-US"/>
        </w:rPr>
        <w:t xml:space="preserve"> vigência de 12 (doze) meses, a </w:t>
      </w:r>
      <w:r>
        <w:rPr>
          <w:rFonts w:ascii="Times-Roman" w:eastAsiaTheme="minorHAnsi" w:hAnsi="Times-Roman" w:cs="Times-Roman"/>
          <w:color w:val="000000"/>
          <w:sz w:val="22"/>
          <w:szCs w:val="22"/>
          <w:lang w:eastAsia="en-US"/>
        </w:rPr>
        <w:t>contar da data de sua assinatura; podendo ser aditivado por igu</w:t>
      </w:r>
      <w:r w:rsidR="00352142">
        <w:rPr>
          <w:rFonts w:ascii="Times-Roman" w:eastAsiaTheme="minorHAnsi" w:hAnsi="Times-Roman" w:cs="Times-Roman"/>
          <w:color w:val="000000"/>
          <w:sz w:val="22"/>
          <w:szCs w:val="22"/>
          <w:lang w:eastAsia="en-US"/>
        </w:rPr>
        <w:t xml:space="preserve">ais e sucessivos períodos de 12 </w:t>
      </w:r>
      <w:r>
        <w:rPr>
          <w:rFonts w:ascii="Times-Roman" w:eastAsiaTheme="minorHAnsi" w:hAnsi="Times-Roman" w:cs="Times-Roman"/>
          <w:color w:val="000000"/>
          <w:sz w:val="22"/>
          <w:szCs w:val="22"/>
          <w:lang w:eastAsia="en-US"/>
        </w:rPr>
        <w:t>(doze) meses, limitados a 60 (sessenta) meses, na forma do artig</w:t>
      </w:r>
      <w:r w:rsidR="00352142">
        <w:rPr>
          <w:rFonts w:ascii="Times-Roman" w:eastAsiaTheme="minorHAnsi" w:hAnsi="Times-Roman" w:cs="Times-Roman"/>
          <w:color w:val="000000"/>
          <w:sz w:val="22"/>
          <w:szCs w:val="22"/>
          <w:lang w:eastAsia="en-US"/>
        </w:rPr>
        <w:t xml:space="preserve">o 57, inciso II, da Lei Federal </w:t>
      </w:r>
      <w:r>
        <w:rPr>
          <w:rFonts w:ascii="Times-Roman" w:eastAsiaTheme="minorHAnsi" w:hAnsi="Times-Roman" w:cs="Times-Roman"/>
          <w:color w:val="000000"/>
          <w:sz w:val="22"/>
          <w:szCs w:val="22"/>
          <w:lang w:eastAsia="en-US"/>
        </w:rPr>
        <w:t>8.666/93 e alterações posteriores.</w:t>
      </w:r>
    </w:p>
    <w:p w:rsidR="00352142" w:rsidRDefault="00352142" w:rsidP="00352142">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863E84">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lastRenderedPageBreak/>
        <w:t xml:space="preserve">10.4. </w:t>
      </w:r>
      <w:r>
        <w:rPr>
          <w:rFonts w:ascii="Times-Roman" w:eastAsiaTheme="minorHAnsi" w:hAnsi="Times-Roman" w:cs="Times-Roman"/>
          <w:color w:val="000000"/>
          <w:sz w:val="22"/>
          <w:szCs w:val="22"/>
          <w:lang w:eastAsia="en-US"/>
        </w:rPr>
        <w:t>Sem prejuízo de plena responsabilidade da contratada, todos</w:t>
      </w:r>
      <w:r w:rsidR="00863E84">
        <w:rPr>
          <w:rFonts w:ascii="Times-Roman" w:eastAsiaTheme="minorHAnsi" w:hAnsi="Times-Roman" w:cs="Times-Roman"/>
          <w:color w:val="000000"/>
          <w:sz w:val="22"/>
          <w:szCs w:val="22"/>
          <w:lang w:eastAsia="en-US"/>
        </w:rPr>
        <w:t xml:space="preserve"> os serviços serão fiscalizados </w:t>
      </w:r>
      <w:r>
        <w:rPr>
          <w:rFonts w:ascii="Times-Roman" w:eastAsiaTheme="minorHAnsi" w:hAnsi="Times-Roman" w:cs="Times-Roman"/>
          <w:color w:val="000000"/>
          <w:sz w:val="22"/>
          <w:szCs w:val="22"/>
          <w:lang w:eastAsia="en-US"/>
        </w:rPr>
        <w:t>pelo Município, a qualquer momento.</w:t>
      </w:r>
    </w:p>
    <w:p w:rsidR="00863E84" w:rsidRDefault="00863E84"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863E84">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10.5. </w:t>
      </w:r>
      <w:r>
        <w:rPr>
          <w:rFonts w:ascii="Times-Roman" w:eastAsiaTheme="minorHAnsi" w:hAnsi="Times-Roman" w:cs="Times-Roman"/>
          <w:color w:val="000000"/>
          <w:sz w:val="22"/>
          <w:szCs w:val="22"/>
          <w:lang w:eastAsia="en-US"/>
        </w:rPr>
        <w:t>A contratada prestará todos os esclarecimentos que fo</w:t>
      </w:r>
      <w:r w:rsidR="00863E84">
        <w:rPr>
          <w:rFonts w:ascii="Times-Roman" w:eastAsiaTheme="minorHAnsi" w:hAnsi="Times-Roman" w:cs="Times-Roman"/>
          <w:color w:val="000000"/>
          <w:sz w:val="22"/>
          <w:szCs w:val="22"/>
          <w:lang w:eastAsia="en-US"/>
        </w:rPr>
        <w:t xml:space="preserve">rem solicitados pelo Município, </w:t>
      </w:r>
      <w:r>
        <w:rPr>
          <w:rFonts w:ascii="Times-Roman" w:eastAsiaTheme="minorHAnsi" w:hAnsi="Times-Roman" w:cs="Times-Roman"/>
          <w:color w:val="000000"/>
          <w:sz w:val="22"/>
          <w:szCs w:val="22"/>
          <w:lang w:eastAsia="en-US"/>
        </w:rPr>
        <w:t>imediatamente.</w:t>
      </w:r>
    </w:p>
    <w:p w:rsidR="00863E84" w:rsidRDefault="00863E84"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863E84">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10.6. </w:t>
      </w:r>
      <w:r>
        <w:rPr>
          <w:rFonts w:ascii="Times-Roman" w:eastAsiaTheme="minorHAnsi" w:hAnsi="Times-Roman" w:cs="Times-Roman"/>
          <w:color w:val="000000"/>
          <w:sz w:val="22"/>
          <w:szCs w:val="22"/>
          <w:lang w:eastAsia="en-US"/>
        </w:rPr>
        <w:t>No caso de recusa no atendimento de qualquer re</w:t>
      </w:r>
      <w:r w:rsidR="00863E84">
        <w:rPr>
          <w:rFonts w:ascii="Times-Roman" w:eastAsiaTheme="minorHAnsi" w:hAnsi="Times-Roman" w:cs="Times-Roman"/>
          <w:color w:val="000000"/>
          <w:sz w:val="22"/>
          <w:szCs w:val="22"/>
          <w:lang w:eastAsia="en-US"/>
        </w:rPr>
        <w:t xml:space="preserve">clamação, independentemente das </w:t>
      </w:r>
      <w:r>
        <w:rPr>
          <w:rFonts w:ascii="Times-Roman" w:eastAsiaTheme="minorHAnsi" w:hAnsi="Times-Roman" w:cs="Times-Roman"/>
          <w:color w:val="000000"/>
          <w:sz w:val="22"/>
          <w:szCs w:val="22"/>
          <w:lang w:eastAsia="en-US"/>
        </w:rPr>
        <w:t>sanções cabíveis, o Município poderá confiar a outrem os serviços recla</w:t>
      </w:r>
      <w:r w:rsidR="00863E84">
        <w:rPr>
          <w:rFonts w:ascii="Times-Roman" w:eastAsiaTheme="minorHAnsi" w:hAnsi="Times-Roman" w:cs="Times-Roman"/>
          <w:color w:val="000000"/>
          <w:sz w:val="22"/>
          <w:szCs w:val="22"/>
          <w:lang w:eastAsia="en-US"/>
        </w:rPr>
        <w:t xml:space="preserve">mados e não </w:t>
      </w:r>
      <w:r>
        <w:rPr>
          <w:rFonts w:ascii="Times-Roman" w:eastAsiaTheme="minorHAnsi" w:hAnsi="Times-Roman" w:cs="Times-Roman"/>
          <w:color w:val="000000"/>
          <w:sz w:val="22"/>
          <w:szCs w:val="22"/>
          <w:lang w:eastAsia="en-US"/>
        </w:rPr>
        <w:t>executados, notificados previamente a contratada, descontando</w:t>
      </w:r>
      <w:r w:rsidR="00863E84">
        <w:rPr>
          <w:rFonts w:ascii="Times-Roman" w:eastAsiaTheme="minorHAnsi" w:hAnsi="Times-Roman" w:cs="Times-Roman"/>
          <w:color w:val="000000"/>
          <w:sz w:val="22"/>
          <w:szCs w:val="22"/>
          <w:lang w:eastAsia="en-US"/>
        </w:rPr>
        <w:t xml:space="preserve"> o seu custo, de uma só vez, no </w:t>
      </w:r>
      <w:r>
        <w:rPr>
          <w:rFonts w:ascii="Times-Roman" w:eastAsiaTheme="minorHAnsi" w:hAnsi="Times-Roman" w:cs="Times-Roman"/>
          <w:color w:val="000000"/>
          <w:sz w:val="22"/>
          <w:szCs w:val="22"/>
          <w:lang w:eastAsia="en-US"/>
        </w:rPr>
        <w:t>primeiro pagamento.</w:t>
      </w:r>
    </w:p>
    <w:p w:rsidR="00863E84" w:rsidRDefault="00863E84" w:rsidP="00863E84">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8434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10.7. </w:t>
      </w:r>
      <w:r>
        <w:rPr>
          <w:rFonts w:ascii="Times-Roman" w:eastAsiaTheme="minorHAnsi" w:hAnsi="Times-Roman" w:cs="Times-Roman"/>
          <w:color w:val="000000"/>
          <w:sz w:val="22"/>
          <w:szCs w:val="22"/>
          <w:lang w:eastAsia="en-US"/>
        </w:rPr>
        <w:t>A contratada assumirá inteira responsabilidade por todos</w:t>
      </w:r>
      <w:r w:rsidR="008434D7">
        <w:rPr>
          <w:rFonts w:ascii="Times-Roman" w:eastAsiaTheme="minorHAnsi" w:hAnsi="Times-Roman" w:cs="Times-Roman"/>
          <w:color w:val="000000"/>
          <w:sz w:val="22"/>
          <w:szCs w:val="22"/>
          <w:lang w:eastAsia="en-US"/>
        </w:rPr>
        <w:t xml:space="preserve"> os prejuízos que venham dolosa </w:t>
      </w:r>
      <w:r>
        <w:rPr>
          <w:rFonts w:ascii="Times-Roman" w:eastAsiaTheme="minorHAnsi" w:hAnsi="Times-Roman" w:cs="Times-Roman"/>
          <w:color w:val="000000"/>
          <w:sz w:val="22"/>
          <w:szCs w:val="22"/>
          <w:lang w:eastAsia="en-US"/>
        </w:rPr>
        <w:t>ou culposamente prejudicar o Município, quando da execução dos serviços.</w:t>
      </w:r>
    </w:p>
    <w:p w:rsidR="008434D7" w:rsidRDefault="008434D7"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8D712E">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10.8. </w:t>
      </w:r>
      <w:r>
        <w:rPr>
          <w:rFonts w:ascii="Times-Roman" w:eastAsiaTheme="minorHAnsi" w:hAnsi="Times-Roman" w:cs="Times-Roman"/>
          <w:color w:val="000000"/>
          <w:sz w:val="22"/>
          <w:szCs w:val="22"/>
          <w:lang w:eastAsia="en-US"/>
        </w:rPr>
        <w:t xml:space="preserve">Todas as despesas decorrentes da contratação, </w:t>
      </w:r>
      <w:r w:rsidR="008D712E">
        <w:rPr>
          <w:rFonts w:ascii="Times-Roman" w:eastAsiaTheme="minorHAnsi" w:hAnsi="Times-Roman" w:cs="Times-Roman"/>
          <w:color w:val="000000"/>
          <w:sz w:val="22"/>
          <w:szCs w:val="22"/>
          <w:lang w:eastAsia="en-US"/>
        </w:rPr>
        <w:t xml:space="preserve">bem como encargos trabalhistas, </w:t>
      </w:r>
      <w:r>
        <w:rPr>
          <w:rFonts w:ascii="Times-Roman" w:eastAsiaTheme="minorHAnsi" w:hAnsi="Times-Roman" w:cs="Times-Roman"/>
          <w:color w:val="000000"/>
          <w:sz w:val="22"/>
          <w:szCs w:val="22"/>
          <w:lang w:eastAsia="en-US"/>
        </w:rPr>
        <w:t>previdenciários e tributários decorrentes da execução do co</w:t>
      </w:r>
      <w:r w:rsidR="008D712E">
        <w:rPr>
          <w:rFonts w:ascii="Times-Roman" w:eastAsiaTheme="minorHAnsi" w:hAnsi="Times-Roman" w:cs="Times-Roman"/>
          <w:color w:val="000000"/>
          <w:sz w:val="22"/>
          <w:szCs w:val="22"/>
          <w:lang w:eastAsia="en-US"/>
        </w:rPr>
        <w:t xml:space="preserve">ntrato ficarão exclusivamente a </w:t>
      </w:r>
      <w:r>
        <w:rPr>
          <w:rFonts w:ascii="Times-Roman" w:eastAsiaTheme="minorHAnsi" w:hAnsi="Times-Roman" w:cs="Times-Roman"/>
          <w:color w:val="000000"/>
          <w:sz w:val="22"/>
          <w:szCs w:val="22"/>
          <w:lang w:eastAsia="en-US"/>
        </w:rPr>
        <w:t>cargo do licitante, cabendo-lhe, ainda, inteira responsabilidade</w:t>
      </w:r>
      <w:r w:rsidR="008D712E">
        <w:rPr>
          <w:rFonts w:ascii="Times-Roman" w:eastAsiaTheme="minorHAnsi" w:hAnsi="Times-Roman" w:cs="Times-Roman"/>
          <w:color w:val="000000"/>
          <w:sz w:val="22"/>
          <w:szCs w:val="22"/>
          <w:lang w:eastAsia="en-US"/>
        </w:rPr>
        <w:t xml:space="preserve"> por quaisquer acidentes de que </w:t>
      </w:r>
      <w:r>
        <w:rPr>
          <w:rFonts w:ascii="Times-Roman" w:eastAsiaTheme="minorHAnsi" w:hAnsi="Times-Roman" w:cs="Times-Roman"/>
          <w:color w:val="000000"/>
          <w:sz w:val="22"/>
          <w:szCs w:val="22"/>
          <w:lang w:eastAsia="en-US"/>
        </w:rPr>
        <w:t xml:space="preserve">possam vir a </w:t>
      </w:r>
      <w:proofErr w:type="gramStart"/>
      <w:r>
        <w:rPr>
          <w:rFonts w:ascii="Times-Roman" w:eastAsiaTheme="minorHAnsi" w:hAnsi="Times-Roman" w:cs="Times-Roman"/>
          <w:color w:val="000000"/>
          <w:sz w:val="22"/>
          <w:szCs w:val="22"/>
          <w:lang w:eastAsia="en-US"/>
        </w:rPr>
        <w:t>ser vítimas os seus</w:t>
      </w:r>
      <w:proofErr w:type="gramEnd"/>
      <w:r>
        <w:rPr>
          <w:rFonts w:ascii="Times-Roman" w:eastAsiaTheme="minorHAnsi" w:hAnsi="Times-Roman" w:cs="Times-Roman"/>
          <w:color w:val="000000"/>
          <w:sz w:val="22"/>
          <w:szCs w:val="22"/>
          <w:lang w:eastAsia="en-US"/>
        </w:rPr>
        <w:t xml:space="preserve"> empregados, quando em servi</w:t>
      </w:r>
      <w:r w:rsidR="008D712E">
        <w:rPr>
          <w:rFonts w:ascii="Times-Roman" w:eastAsiaTheme="minorHAnsi" w:hAnsi="Times-Roman" w:cs="Times-Roman"/>
          <w:color w:val="000000"/>
          <w:sz w:val="22"/>
          <w:szCs w:val="22"/>
          <w:lang w:eastAsia="en-US"/>
        </w:rPr>
        <w:t xml:space="preserve">ço, bem como quaisquer danos ou </w:t>
      </w:r>
      <w:r>
        <w:rPr>
          <w:rFonts w:ascii="Times-Roman" w:eastAsiaTheme="minorHAnsi" w:hAnsi="Times-Roman" w:cs="Times-Roman"/>
          <w:color w:val="000000"/>
          <w:sz w:val="22"/>
          <w:szCs w:val="22"/>
          <w:lang w:eastAsia="en-US"/>
        </w:rPr>
        <w:t>prejuízos porventura causados a terceiros e ao Município.</w:t>
      </w:r>
    </w:p>
    <w:p w:rsidR="008D712E" w:rsidRDefault="008D712E"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56486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10.9. </w:t>
      </w:r>
      <w:r>
        <w:rPr>
          <w:rFonts w:ascii="Times-Roman" w:eastAsiaTheme="minorHAnsi" w:hAnsi="Times-Roman" w:cs="Times-Roman"/>
          <w:color w:val="000000"/>
          <w:sz w:val="22"/>
          <w:szCs w:val="22"/>
          <w:lang w:eastAsia="en-US"/>
        </w:rPr>
        <w:t>O Município se reserva o direito de alterar a quantid</w:t>
      </w:r>
      <w:r w:rsidR="008D712E">
        <w:rPr>
          <w:rFonts w:ascii="Times-Roman" w:eastAsiaTheme="minorHAnsi" w:hAnsi="Times-Roman" w:cs="Times-Roman"/>
          <w:color w:val="000000"/>
          <w:sz w:val="22"/>
          <w:szCs w:val="22"/>
          <w:lang w:eastAsia="en-US"/>
        </w:rPr>
        <w:t xml:space="preserve">ade de estações de captação, de </w:t>
      </w:r>
      <w:r>
        <w:rPr>
          <w:rFonts w:ascii="Times-Roman" w:eastAsiaTheme="minorHAnsi" w:hAnsi="Times-Roman" w:cs="Times-Roman"/>
          <w:color w:val="000000"/>
          <w:sz w:val="22"/>
          <w:szCs w:val="22"/>
          <w:lang w:eastAsia="en-US"/>
        </w:rPr>
        <w:t>acordo com sua conveniência e a qualquer tempo, durante a vigê</w:t>
      </w:r>
      <w:r w:rsidR="008D712E">
        <w:rPr>
          <w:rFonts w:ascii="Times-Roman" w:eastAsiaTheme="minorHAnsi" w:hAnsi="Times-Roman" w:cs="Times-Roman"/>
          <w:color w:val="000000"/>
          <w:sz w:val="22"/>
          <w:szCs w:val="22"/>
          <w:lang w:eastAsia="en-US"/>
        </w:rPr>
        <w:t xml:space="preserve">ncia do contrato, levando-se em </w:t>
      </w:r>
      <w:r>
        <w:rPr>
          <w:rFonts w:ascii="Times-Roman" w:eastAsiaTheme="minorHAnsi" w:hAnsi="Times-Roman" w:cs="Times-Roman"/>
          <w:color w:val="000000"/>
          <w:sz w:val="22"/>
          <w:szCs w:val="22"/>
          <w:lang w:eastAsia="en-US"/>
        </w:rPr>
        <w:t>consideração a demanda de consumo. Os serviços serão exec</w:t>
      </w:r>
      <w:r w:rsidR="008D712E">
        <w:rPr>
          <w:rFonts w:ascii="Times-Roman" w:eastAsiaTheme="minorHAnsi" w:hAnsi="Times-Roman" w:cs="Times-Roman"/>
          <w:color w:val="000000"/>
          <w:sz w:val="22"/>
          <w:szCs w:val="22"/>
          <w:lang w:eastAsia="en-US"/>
        </w:rPr>
        <w:t>utados nas estações de captação i</w:t>
      </w:r>
      <w:r>
        <w:rPr>
          <w:rFonts w:ascii="Times-Roman" w:eastAsiaTheme="minorHAnsi" w:hAnsi="Times-Roman" w:cs="Times-Roman"/>
          <w:color w:val="000000"/>
          <w:sz w:val="22"/>
          <w:szCs w:val="22"/>
          <w:lang w:eastAsia="en-US"/>
        </w:rPr>
        <w:t>ndicadas pelo Município no Anexo desta licitação. Entreta</w:t>
      </w:r>
      <w:r w:rsidR="008D712E">
        <w:rPr>
          <w:rFonts w:ascii="Times-Roman" w:eastAsiaTheme="minorHAnsi" w:hAnsi="Times-Roman" w:cs="Times-Roman"/>
          <w:color w:val="000000"/>
          <w:sz w:val="22"/>
          <w:szCs w:val="22"/>
          <w:lang w:eastAsia="en-US"/>
        </w:rPr>
        <w:t xml:space="preserve">nto, se na vigência do contrato </w:t>
      </w:r>
      <w:proofErr w:type="gramStart"/>
      <w:r>
        <w:rPr>
          <w:rFonts w:ascii="Times-Roman" w:eastAsiaTheme="minorHAnsi" w:hAnsi="Times-Roman" w:cs="Times-Roman"/>
          <w:color w:val="000000"/>
          <w:sz w:val="22"/>
          <w:szCs w:val="22"/>
          <w:lang w:eastAsia="en-US"/>
        </w:rPr>
        <w:t>ocorrerem</w:t>
      </w:r>
      <w:proofErr w:type="gramEnd"/>
      <w:r>
        <w:rPr>
          <w:rFonts w:ascii="Times-Roman" w:eastAsiaTheme="minorHAnsi" w:hAnsi="Times-Roman" w:cs="Times-Roman"/>
          <w:color w:val="000000"/>
          <w:sz w:val="22"/>
          <w:szCs w:val="22"/>
          <w:lang w:eastAsia="en-US"/>
        </w:rPr>
        <w:t xml:space="preserve"> mudanças de quantidade de estações, ficará a</w:t>
      </w:r>
      <w:r w:rsidR="008D712E">
        <w:rPr>
          <w:rFonts w:ascii="Times-Roman" w:eastAsiaTheme="minorHAnsi" w:hAnsi="Times-Roman" w:cs="Times-Roman"/>
          <w:color w:val="000000"/>
          <w:sz w:val="22"/>
          <w:szCs w:val="22"/>
          <w:lang w:eastAsia="en-US"/>
        </w:rPr>
        <w:t xml:space="preserve"> empresa obrigada a executar os </w:t>
      </w:r>
      <w:r>
        <w:rPr>
          <w:rFonts w:ascii="Times-Roman" w:eastAsiaTheme="minorHAnsi" w:hAnsi="Times-Roman" w:cs="Times-Roman"/>
          <w:color w:val="000000"/>
          <w:sz w:val="22"/>
          <w:szCs w:val="22"/>
          <w:lang w:eastAsia="en-US"/>
        </w:rPr>
        <w:t>serviços também em relação a estes, com o correspondente ajuste na remuneração.</w:t>
      </w:r>
    </w:p>
    <w:p w:rsidR="008D712E" w:rsidRDefault="008D712E"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11. DA PRESTAÇÃO DE SERVIÇOS</w:t>
      </w:r>
    </w:p>
    <w:p w:rsidR="003B0C2A" w:rsidRDefault="003B0C2A"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3B0C2A">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11.1. </w:t>
      </w:r>
      <w:r>
        <w:rPr>
          <w:rFonts w:ascii="Times-Roman" w:eastAsiaTheme="minorHAnsi" w:hAnsi="Times-Roman" w:cs="Times-Roman"/>
          <w:color w:val="000000"/>
          <w:sz w:val="22"/>
          <w:szCs w:val="22"/>
          <w:lang w:eastAsia="en-US"/>
        </w:rPr>
        <w:t>Os serviços serão pr</w:t>
      </w:r>
      <w:r w:rsidR="003B0C2A">
        <w:rPr>
          <w:rFonts w:ascii="Times-Roman" w:eastAsiaTheme="minorHAnsi" w:hAnsi="Times-Roman" w:cs="Times-Roman"/>
          <w:color w:val="000000"/>
          <w:sz w:val="22"/>
          <w:szCs w:val="22"/>
          <w:lang w:eastAsia="en-US"/>
        </w:rPr>
        <w:t xml:space="preserve">estados no Município de Santo Antônio das Missões-RS, diretamente </w:t>
      </w:r>
      <w:r>
        <w:rPr>
          <w:rFonts w:ascii="Times-Roman" w:eastAsiaTheme="minorHAnsi" w:hAnsi="Times-Roman" w:cs="Times-Roman"/>
          <w:color w:val="000000"/>
          <w:sz w:val="22"/>
          <w:szCs w:val="22"/>
          <w:lang w:eastAsia="en-US"/>
        </w:rPr>
        <w:t>nas estações de captação, e deverão ser efetu</w:t>
      </w:r>
      <w:r w:rsidR="003B0C2A">
        <w:rPr>
          <w:rFonts w:ascii="Times-Roman" w:eastAsiaTheme="minorHAnsi" w:hAnsi="Times-Roman" w:cs="Times-Roman"/>
          <w:color w:val="000000"/>
          <w:sz w:val="22"/>
          <w:szCs w:val="22"/>
          <w:lang w:eastAsia="en-US"/>
        </w:rPr>
        <w:t xml:space="preserve">ados a contar da AUTORIZAÇÃO DE </w:t>
      </w:r>
      <w:r>
        <w:rPr>
          <w:rFonts w:ascii="Times-Roman" w:eastAsiaTheme="minorHAnsi" w:hAnsi="Times-Roman" w:cs="Times-Roman"/>
          <w:color w:val="000000"/>
          <w:sz w:val="22"/>
          <w:szCs w:val="22"/>
          <w:lang w:eastAsia="en-US"/>
        </w:rPr>
        <w:t>FORNECIMENTO a ser expedida pelo Município.</w:t>
      </w:r>
    </w:p>
    <w:p w:rsidR="003B0C2A" w:rsidRDefault="003B0C2A"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11.2. </w:t>
      </w:r>
      <w:r>
        <w:rPr>
          <w:rFonts w:ascii="Times-Roman" w:eastAsiaTheme="minorHAnsi" w:hAnsi="Times-Roman" w:cs="Times-Roman"/>
          <w:color w:val="000000"/>
          <w:sz w:val="22"/>
          <w:szCs w:val="22"/>
          <w:lang w:eastAsia="en-US"/>
        </w:rPr>
        <w:t>Obriga-se o licitante vencedor a:</w:t>
      </w:r>
    </w:p>
    <w:p w:rsidR="003B0C2A" w:rsidRDefault="003B0C2A"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3B0C2A">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a) prestar os serviços na forma ajustada;</w:t>
      </w:r>
    </w:p>
    <w:p w:rsidR="00A03D9D" w:rsidRDefault="00A03D9D" w:rsidP="003B0C2A">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b) atender os encargos trabalhistas, previd</w:t>
      </w:r>
      <w:r w:rsidR="003B0C2A">
        <w:rPr>
          <w:rFonts w:ascii="Times-Roman" w:eastAsiaTheme="minorHAnsi" w:hAnsi="Times-Roman" w:cs="Times-Roman"/>
          <w:color w:val="000000"/>
          <w:sz w:val="22"/>
          <w:szCs w:val="22"/>
          <w:lang w:eastAsia="en-US"/>
        </w:rPr>
        <w:t xml:space="preserve">enciários, fiscais e comerciais </w:t>
      </w:r>
      <w:r>
        <w:rPr>
          <w:rFonts w:ascii="Times-Roman" w:eastAsiaTheme="minorHAnsi" w:hAnsi="Times-Roman" w:cs="Times-Roman"/>
          <w:color w:val="000000"/>
          <w:sz w:val="22"/>
          <w:szCs w:val="22"/>
          <w:lang w:eastAsia="en-US"/>
        </w:rPr>
        <w:t>decorrente da execução do presente contrato;</w:t>
      </w:r>
    </w:p>
    <w:p w:rsidR="00A03D9D" w:rsidRDefault="00A03D9D" w:rsidP="003B0C2A">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c) executar os serviços por profissionais por si designados;</w:t>
      </w:r>
    </w:p>
    <w:p w:rsidR="003B0C2A" w:rsidRDefault="00AB4204" w:rsidP="003B0C2A">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d) </w:t>
      </w:r>
      <w:r w:rsidR="00A03D9D">
        <w:rPr>
          <w:rFonts w:ascii="Times-Roman" w:eastAsiaTheme="minorHAnsi" w:hAnsi="Times-Roman" w:cs="Times-Roman"/>
          <w:color w:val="000000"/>
          <w:sz w:val="22"/>
          <w:szCs w:val="22"/>
          <w:lang w:eastAsia="en-US"/>
        </w:rPr>
        <w:t>manter, durante toda a execução do cont</w:t>
      </w:r>
      <w:r>
        <w:rPr>
          <w:rFonts w:ascii="Times-Roman" w:eastAsiaTheme="minorHAnsi" w:hAnsi="Times-Roman" w:cs="Times-Roman"/>
          <w:color w:val="000000"/>
          <w:sz w:val="22"/>
          <w:szCs w:val="22"/>
          <w:lang w:eastAsia="en-US"/>
        </w:rPr>
        <w:t xml:space="preserve">rato, em compatibilidade com as </w:t>
      </w:r>
      <w:r w:rsidR="00A03D9D">
        <w:rPr>
          <w:rFonts w:ascii="Times-Roman" w:eastAsiaTheme="minorHAnsi" w:hAnsi="Times-Roman" w:cs="Times-Roman"/>
          <w:color w:val="000000"/>
          <w:sz w:val="22"/>
          <w:szCs w:val="22"/>
          <w:lang w:eastAsia="en-US"/>
        </w:rPr>
        <w:t>obrigações por ela assumidas, todas as condições de habilit</w:t>
      </w:r>
      <w:r w:rsidR="003B0C2A">
        <w:rPr>
          <w:rFonts w:ascii="Times-Roman" w:eastAsiaTheme="minorHAnsi" w:hAnsi="Times-Roman" w:cs="Times-Roman"/>
          <w:color w:val="000000"/>
          <w:sz w:val="22"/>
          <w:szCs w:val="22"/>
          <w:lang w:eastAsia="en-US"/>
        </w:rPr>
        <w:t xml:space="preserve">ação e qualificação exigidas na </w:t>
      </w:r>
      <w:r w:rsidR="00A03D9D">
        <w:rPr>
          <w:rFonts w:ascii="Times-Roman" w:eastAsiaTheme="minorHAnsi" w:hAnsi="Times-Roman" w:cs="Times-Roman"/>
          <w:color w:val="000000"/>
          <w:sz w:val="22"/>
          <w:szCs w:val="22"/>
          <w:lang w:eastAsia="en-US"/>
        </w:rPr>
        <w:t>licitação;</w:t>
      </w:r>
    </w:p>
    <w:p w:rsidR="00A03D9D" w:rsidRDefault="00A03D9D" w:rsidP="007617B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lastRenderedPageBreak/>
        <w:t>e) assumir integral responsabilidade pel</w:t>
      </w:r>
      <w:r w:rsidR="00AB4204">
        <w:rPr>
          <w:rFonts w:ascii="Times-Roman" w:eastAsiaTheme="minorHAnsi" w:hAnsi="Times-Roman" w:cs="Times-Roman"/>
          <w:color w:val="000000"/>
          <w:sz w:val="22"/>
          <w:szCs w:val="22"/>
          <w:lang w:eastAsia="en-US"/>
        </w:rPr>
        <w:t xml:space="preserve">os danos prejuízos que causar à </w:t>
      </w:r>
      <w:r>
        <w:rPr>
          <w:rFonts w:ascii="Times-Roman" w:eastAsiaTheme="minorHAnsi" w:hAnsi="Times-Roman" w:cs="Times-Roman"/>
          <w:color w:val="000000"/>
          <w:sz w:val="22"/>
          <w:szCs w:val="22"/>
          <w:lang w:eastAsia="en-US"/>
        </w:rPr>
        <w:t>contratante ou a terceiros na execução dos serviços ora contrat</w:t>
      </w:r>
      <w:r w:rsidR="003B0C2A">
        <w:rPr>
          <w:rFonts w:ascii="Times-Roman" w:eastAsiaTheme="minorHAnsi" w:hAnsi="Times-Roman" w:cs="Times-Roman"/>
          <w:color w:val="000000"/>
          <w:sz w:val="22"/>
          <w:szCs w:val="22"/>
          <w:lang w:eastAsia="en-US"/>
        </w:rPr>
        <w:t xml:space="preserve">ados, inclusive mortes, perdas, </w:t>
      </w:r>
      <w:r>
        <w:rPr>
          <w:rFonts w:ascii="Times-Roman" w:eastAsiaTheme="minorHAnsi" w:hAnsi="Times-Roman" w:cs="Times-Roman"/>
          <w:color w:val="000000"/>
          <w:sz w:val="22"/>
          <w:szCs w:val="22"/>
          <w:lang w:eastAsia="en-US"/>
        </w:rPr>
        <w:t xml:space="preserve">destruição, multas, isentando de toda e qualquer responsabilidade a contratante ante </w:t>
      </w:r>
      <w:proofErr w:type="gramStart"/>
      <w:r>
        <w:rPr>
          <w:rFonts w:ascii="Times-Roman" w:eastAsiaTheme="minorHAnsi" w:hAnsi="Times-Roman" w:cs="Times-Roman"/>
          <w:color w:val="000000"/>
          <w:sz w:val="22"/>
          <w:szCs w:val="22"/>
          <w:lang w:eastAsia="en-US"/>
        </w:rPr>
        <w:t>a</w:t>
      </w:r>
      <w:proofErr w:type="gramEnd"/>
    </w:p>
    <w:p w:rsidR="00A03D9D" w:rsidRDefault="00A03D9D" w:rsidP="007617B7">
      <w:pPr>
        <w:autoSpaceDE w:val="0"/>
        <w:autoSpaceDN w:val="0"/>
        <w:adjustRightInd w:val="0"/>
        <w:jc w:val="both"/>
        <w:rPr>
          <w:rFonts w:ascii="Times-Roman" w:eastAsiaTheme="minorHAnsi" w:hAnsi="Times-Roman" w:cs="Times-Roman"/>
          <w:color w:val="000000"/>
          <w:sz w:val="22"/>
          <w:szCs w:val="22"/>
          <w:lang w:eastAsia="en-US"/>
        </w:rPr>
      </w:pPr>
      <w:proofErr w:type="gramStart"/>
      <w:r>
        <w:rPr>
          <w:rFonts w:ascii="Times-Roman" w:eastAsiaTheme="minorHAnsi" w:hAnsi="Times-Roman" w:cs="Times-Roman"/>
          <w:color w:val="000000"/>
          <w:sz w:val="22"/>
          <w:szCs w:val="22"/>
          <w:lang w:eastAsia="en-US"/>
        </w:rPr>
        <w:t>reclamação</w:t>
      </w:r>
      <w:proofErr w:type="gramEnd"/>
      <w:r>
        <w:rPr>
          <w:rFonts w:ascii="Times-Roman" w:eastAsiaTheme="minorHAnsi" w:hAnsi="Times-Roman" w:cs="Times-Roman"/>
          <w:color w:val="000000"/>
          <w:sz w:val="22"/>
          <w:szCs w:val="22"/>
          <w:lang w:eastAsia="en-US"/>
        </w:rPr>
        <w:t xml:space="preserve"> que possa surgir;</w:t>
      </w:r>
    </w:p>
    <w:p w:rsidR="00A03D9D" w:rsidRDefault="00A03D9D" w:rsidP="007F603B">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f) afastar imediatamente dos serviços, às</w:t>
      </w:r>
      <w:r w:rsidR="007F603B">
        <w:rPr>
          <w:rFonts w:ascii="Times-Roman" w:eastAsiaTheme="minorHAnsi" w:hAnsi="Times-Roman" w:cs="Times-Roman"/>
          <w:color w:val="000000"/>
          <w:sz w:val="22"/>
          <w:szCs w:val="22"/>
          <w:lang w:eastAsia="en-US"/>
        </w:rPr>
        <w:t xml:space="preserve"> suas expensas, todo e qualquer </w:t>
      </w:r>
      <w:r>
        <w:rPr>
          <w:rFonts w:ascii="Times-Roman" w:eastAsiaTheme="minorHAnsi" w:hAnsi="Times-Roman" w:cs="Times-Roman"/>
          <w:color w:val="000000"/>
          <w:sz w:val="22"/>
          <w:szCs w:val="22"/>
          <w:lang w:eastAsia="en-US"/>
        </w:rPr>
        <w:t>empregado, subordinado, ou preposto, que for julgado inconveniente pela contratante;</w:t>
      </w:r>
    </w:p>
    <w:p w:rsidR="00A03D9D" w:rsidRDefault="00A03D9D" w:rsidP="007F603B">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g) assumir total responsabilidade do</w:t>
      </w:r>
      <w:r w:rsidR="007F603B">
        <w:rPr>
          <w:rFonts w:ascii="Times-Roman" w:eastAsiaTheme="minorHAnsi" w:hAnsi="Times-Roman" w:cs="Times-Roman"/>
          <w:color w:val="000000"/>
          <w:sz w:val="22"/>
          <w:szCs w:val="22"/>
          <w:lang w:eastAsia="en-US"/>
        </w:rPr>
        <w:t xml:space="preserve">s métodos empregados, operação, </w:t>
      </w:r>
      <w:r>
        <w:rPr>
          <w:rFonts w:ascii="Times-Roman" w:eastAsiaTheme="minorHAnsi" w:hAnsi="Times-Roman" w:cs="Times-Roman"/>
          <w:color w:val="000000"/>
          <w:sz w:val="22"/>
          <w:szCs w:val="22"/>
          <w:lang w:eastAsia="en-US"/>
        </w:rPr>
        <w:t>continuidade de execução e estabilidade dos serviços;</w:t>
      </w:r>
    </w:p>
    <w:p w:rsidR="00A03D9D" w:rsidRDefault="00A03D9D" w:rsidP="007F603B">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h) assumir a responsabilidade de todos os trib</w:t>
      </w:r>
      <w:r w:rsidR="007F603B">
        <w:rPr>
          <w:rFonts w:ascii="Times-Roman" w:eastAsiaTheme="minorHAnsi" w:hAnsi="Times-Roman" w:cs="Times-Roman"/>
          <w:color w:val="000000"/>
          <w:sz w:val="22"/>
          <w:szCs w:val="22"/>
          <w:lang w:eastAsia="en-US"/>
        </w:rPr>
        <w:t xml:space="preserve">utos e quaisquer ônus de origem </w:t>
      </w:r>
      <w:r>
        <w:rPr>
          <w:rFonts w:ascii="Times-Roman" w:eastAsiaTheme="minorHAnsi" w:hAnsi="Times-Roman" w:cs="Times-Roman"/>
          <w:color w:val="000000"/>
          <w:sz w:val="22"/>
          <w:szCs w:val="22"/>
          <w:lang w:eastAsia="en-US"/>
        </w:rPr>
        <w:t xml:space="preserve">Estadual, Municipal e Federal existente ou que vierem a </w:t>
      </w:r>
      <w:r w:rsidR="007F603B">
        <w:rPr>
          <w:rFonts w:ascii="Times-Roman" w:eastAsiaTheme="minorHAnsi" w:hAnsi="Times-Roman" w:cs="Times-Roman"/>
          <w:color w:val="000000"/>
          <w:sz w:val="22"/>
          <w:szCs w:val="22"/>
          <w:lang w:eastAsia="en-US"/>
        </w:rPr>
        <w:t xml:space="preserve">ser criados, bem como quaisquer </w:t>
      </w:r>
      <w:r>
        <w:rPr>
          <w:rFonts w:ascii="Times-Roman" w:eastAsiaTheme="minorHAnsi" w:hAnsi="Times-Roman" w:cs="Times-Roman"/>
          <w:color w:val="000000"/>
          <w:sz w:val="22"/>
          <w:szCs w:val="22"/>
          <w:lang w:eastAsia="en-US"/>
        </w:rPr>
        <w:t>encargos judiciais ou extrajudiciais; e,</w:t>
      </w:r>
    </w:p>
    <w:p w:rsidR="00A03D9D" w:rsidRDefault="00A03D9D" w:rsidP="007F603B">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i) fornecer, nos prazos previstos na legi</w:t>
      </w:r>
      <w:r w:rsidR="007F603B">
        <w:rPr>
          <w:rFonts w:ascii="Times-Roman" w:eastAsiaTheme="minorHAnsi" w:hAnsi="Times-Roman" w:cs="Times-Roman"/>
          <w:color w:val="000000"/>
          <w:sz w:val="22"/>
          <w:szCs w:val="22"/>
          <w:lang w:eastAsia="en-US"/>
        </w:rPr>
        <w:t xml:space="preserve">slação de regência, os serviços </w:t>
      </w:r>
      <w:r>
        <w:rPr>
          <w:rFonts w:ascii="Times-Roman" w:eastAsiaTheme="minorHAnsi" w:hAnsi="Times-Roman" w:cs="Times-Roman"/>
          <w:color w:val="000000"/>
          <w:sz w:val="22"/>
          <w:szCs w:val="22"/>
          <w:lang w:eastAsia="en-US"/>
        </w:rPr>
        <w:t>contratados;</w:t>
      </w:r>
    </w:p>
    <w:p w:rsidR="00A03D9D" w:rsidRDefault="00A03D9D" w:rsidP="007F603B">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j) fornecer, nos prazos previstos na legislação de regência, cópias dos laudos e</w:t>
      </w:r>
      <w:r w:rsidR="007F603B">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 xml:space="preserve">relatórios de análises efetuadas na conformidade das </w:t>
      </w:r>
      <w:r>
        <w:rPr>
          <w:rFonts w:ascii="Times-Bold" w:eastAsiaTheme="minorHAnsi" w:hAnsi="Times-Bold" w:cs="Times-Bold"/>
          <w:b/>
          <w:bCs/>
          <w:color w:val="000000"/>
          <w:sz w:val="22"/>
          <w:szCs w:val="22"/>
          <w:lang w:eastAsia="en-US"/>
        </w:rPr>
        <w:t>Portarias nº. 2.914/2011-Ministério da</w:t>
      </w:r>
      <w:r w:rsidR="007F603B">
        <w:rPr>
          <w:rFonts w:ascii="Times-Roman" w:eastAsiaTheme="minorHAnsi" w:hAnsi="Times-Roman" w:cs="Times-Roman"/>
          <w:color w:val="000000"/>
          <w:sz w:val="22"/>
          <w:szCs w:val="22"/>
          <w:lang w:eastAsia="en-US"/>
        </w:rPr>
        <w:t xml:space="preserve"> </w:t>
      </w:r>
      <w:r>
        <w:rPr>
          <w:rFonts w:ascii="Times-Bold" w:eastAsiaTheme="minorHAnsi" w:hAnsi="Times-Bold" w:cs="Times-Bold"/>
          <w:b/>
          <w:bCs/>
          <w:color w:val="000000"/>
          <w:sz w:val="22"/>
          <w:szCs w:val="22"/>
          <w:lang w:eastAsia="en-US"/>
        </w:rPr>
        <w:t>Saúde e nº. 320/2014-Secretaria Estadual de Saúde (e outras que venham a se agregar ou a</w:t>
      </w:r>
      <w:r w:rsidR="007F603B">
        <w:rPr>
          <w:rFonts w:ascii="Times-Roman" w:eastAsiaTheme="minorHAnsi" w:hAnsi="Times-Roman" w:cs="Times-Roman"/>
          <w:color w:val="000000"/>
          <w:sz w:val="22"/>
          <w:szCs w:val="22"/>
          <w:lang w:eastAsia="en-US"/>
        </w:rPr>
        <w:t xml:space="preserve"> </w:t>
      </w:r>
      <w:r>
        <w:rPr>
          <w:rFonts w:ascii="Times-Bold" w:eastAsiaTheme="minorHAnsi" w:hAnsi="Times-Bold" w:cs="Times-Bold"/>
          <w:b/>
          <w:bCs/>
          <w:color w:val="000000"/>
          <w:sz w:val="22"/>
          <w:szCs w:val="22"/>
          <w:lang w:eastAsia="en-US"/>
        </w:rPr>
        <w:t>substituí-las)</w:t>
      </w:r>
      <w:r>
        <w:rPr>
          <w:rFonts w:ascii="Times-Roman" w:eastAsiaTheme="minorHAnsi" w:hAnsi="Times-Roman" w:cs="Times-Roman"/>
          <w:color w:val="000000"/>
          <w:sz w:val="22"/>
          <w:szCs w:val="22"/>
          <w:lang w:eastAsia="en-US"/>
        </w:rPr>
        <w:t xml:space="preserve">, observadas as exigências do Decreto Federal nº. </w:t>
      </w:r>
      <w:r w:rsidR="007F603B">
        <w:rPr>
          <w:rFonts w:ascii="Times-Roman" w:eastAsiaTheme="minorHAnsi" w:hAnsi="Times-Roman" w:cs="Times-Roman"/>
          <w:color w:val="000000"/>
          <w:sz w:val="22"/>
          <w:szCs w:val="22"/>
          <w:lang w:eastAsia="en-US"/>
        </w:rPr>
        <w:t xml:space="preserve">5.440/2005 (e outro que venha a </w:t>
      </w:r>
      <w:r>
        <w:rPr>
          <w:rFonts w:ascii="Times-Roman" w:eastAsiaTheme="minorHAnsi" w:hAnsi="Times-Roman" w:cs="Times-Roman"/>
          <w:color w:val="000000"/>
          <w:sz w:val="22"/>
          <w:szCs w:val="22"/>
          <w:lang w:eastAsia="en-US"/>
        </w:rPr>
        <w:t>se agregar ou a substituí-lo), para que possibilite ao Município atender ao dispo</w:t>
      </w:r>
      <w:r w:rsidR="007F603B">
        <w:rPr>
          <w:rFonts w:ascii="Times-Roman" w:eastAsiaTheme="minorHAnsi" w:hAnsi="Times-Roman" w:cs="Times-Roman"/>
          <w:color w:val="000000"/>
          <w:sz w:val="22"/>
          <w:szCs w:val="22"/>
          <w:lang w:eastAsia="en-US"/>
        </w:rPr>
        <w:t xml:space="preserve">sto naquele </w:t>
      </w:r>
      <w:r>
        <w:rPr>
          <w:rFonts w:ascii="Times-Roman" w:eastAsiaTheme="minorHAnsi" w:hAnsi="Times-Roman" w:cs="Times-Roman"/>
          <w:color w:val="000000"/>
          <w:sz w:val="22"/>
          <w:szCs w:val="22"/>
          <w:lang w:eastAsia="en-US"/>
        </w:rPr>
        <w:t>instrumento legal.</w:t>
      </w:r>
    </w:p>
    <w:p w:rsidR="00A03D9D" w:rsidRDefault="00A03D9D" w:rsidP="007F603B">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k) exercer o controle da qualidade da água</w:t>
      </w:r>
      <w:r w:rsidR="007F603B">
        <w:rPr>
          <w:rFonts w:ascii="Times-Roman" w:eastAsiaTheme="minorHAnsi" w:hAnsi="Times-Roman" w:cs="Times-Roman"/>
          <w:color w:val="000000"/>
          <w:sz w:val="22"/>
          <w:szCs w:val="22"/>
          <w:lang w:eastAsia="en-US"/>
        </w:rPr>
        <w:t xml:space="preserve"> e responsabilizar-se por danos </w:t>
      </w:r>
      <w:r>
        <w:rPr>
          <w:rFonts w:ascii="Times-Roman" w:eastAsiaTheme="minorHAnsi" w:hAnsi="Times-Roman" w:cs="Times-Roman"/>
          <w:color w:val="000000"/>
          <w:sz w:val="22"/>
          <w:szCs w:val="22"/>
          <w:lang w:eastAsia="en-US"/>
        </w:rPr>
        <w:t>causados mediante omissão ou falha na prestação dos serviço</w:t>
      </w:r>
      <w:r w:rsidR="007F603B">
        <w:rPr>
          <w:rFonts w:ascii="Times-Roman" w:eastAsiaTheme="minorHAnsi" w:hAnsi="Times-Roman" w:cs="Times-Roman"/>
          <w:color w:val="000000"/>
          <w:sz w:val="22"/>
          <w:szCs w:val="22"/>
          <w:lang w:eastAsia="en-US"/>
        </w:rPr>
        <w:t xml:space="preserve">s, diretamente ou mediante ação </w:t>
      </w:r>
      <w:r>
        <w:rPr>
          <w:rFonts w:ascii="Times-Roman" w:eastAsiaTheme="minorHAnsi" w:hAnsi="Times-Roman" w:cs="Times-Roman"/>
          <w:color w:val="000000"/>
          <w:sz w:val="22"/>
          <w:szCs w:val="22"/>
          <w:lang w:eastAsia="en-US"/>
        </w:rPr>
        <w:t>regressiva do Município em caso de danos a terceiros;</w:t>
      </w:r>
    </w:p>
    <w:p w:rsidR="00A03D9D" w:rsidRDefault="00A03D9D" w:rsidP="007F603B">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l) garantir a operação e a manutenção das instalações destinadas ao</w:t>
      </w:r>
      <w:r w:rsidR="007F603B">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abastecimento de água potável em conformidade com a</w:t>
      </w:r>
      <w:r w:rsidR="007F603B">
        <w:rPr>
          <w:rFonts w:ascii="Times-Roman" w:eastAsiaTheme="minorHAnsi" w:hAnsi="Times-Roman" w:cs="Times-Roman"/>
          <w:color w:val="000000"/>
          <w:sz w:val="22"/>
          <w:szCs w:val="22"/>
          <w:lang w:eastAsia="en-US"/>
        </w:rPr>
        <w:t xml:space="preserve">s normas técnicas da ABNT e das </w:t>
      </w:r>
      <w:r>
        <w:rPr>
          <w:rFonts w:ascii="Times-Roman" w:eastAsiaTheme="minorHAnsi" w:hAnsi="Times-Roman" w:cs="Times-Roman"/>
          <w:color w:val="000000"/>
          <w:sz w:val="22"/>
          <w:szCs w:val="22"/>
          <w:lang w:eastAsia="en-US"/>
        </w:rPr>
        <w:t>demais normas pertinentes;</w:t>
      </w:r>
    </w:p>
    <w:p w:rsidR="00A03D9D" w:rsidRDefault="00A03D9D" w:rsidP="00D744AE">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m) notificar à autoridade de saúde pública e</w:t>
      </w:r>
      <w:r w:rsidR="00D744AE">
        <w:rPr>
          <w:rFonts w:ascii="Times-Roman" w:eastAsiaTheme="minorHAnsi" w:hAnsi="Times-Roman" w:cs="Times-Roman"/>
          <w:color w:val="000000"/>
          <w:sz w:val="22"/>
          <w:szCs w:val="22"/>
          <w:lang w:eastAsia="en-US"/>
        </w:rPr>
        <w:t xml:space="preserve"> informar à respectiva entidade </w:t>
      </w:r>
      <w:r>
        <w:rPr>
          <w:rFonts w:ascii="Times-Roman" w:eastAsiaTheme="minorHAnsi" w:hAnsi="Times-Roman" w:cs="Times-Roman"/>
          <w:color w:val="000000"/>
          <w:sz w:val="22"/>
          <w:szCs w:val="22"/>
          <w:lang w:eastAsia="en-US"/>
        </w:rPr>
        <w:t>reguladora e à população, identificando períodos e locais, sempre que houver:</w:t>
      </w:r>
    </w:p>
    <w:p w:rsidR="00A03D9D" w:rsidRDefault="00A03D9D" w:rsidP="00D744AE">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 – situações de emergênc</w:t>
      </w:r>
      <w:r w:rsidR="00D744AE">
        <w:rPr>
          <w:rFonts w:ascii="Times-Italic" w:eastAsiaTheme="minorHAnsi" w:hAnsi="Times-Italic" w:cs="Times-Italic"/>
          <w:i/>
          <w:iCs/>
          <w:color w:val="000000"/>
          <w:sz w:val="22"/>
          <w:szCs w:val="22"/>
          <w:lang w:eastAsia="en-US"/>
        </w:rPr>
        <w:t xml:space="preserve">ia com potencial para atingir a </w:t>
      </w:r>
      <w:r>
        <w:rPr>
          <w:rFonts w:ascii="Times-Italic" w:eastAsiaTheme="minorHAnsi" w:hAnsi="Times-Italic" w:cs="Times-Italic"/>
          <w:i/>
          <w:iCs/>
          <w:color w:val="000000"/>
          <w:sz w:val="22"/>
          <w:szCs w:val="22"/>
          <w:lang w:eastAsia="en-US"/>
        </w:rPr>
        <w:t>segurança de pessoas e bens;</w:t>
      </w:r>
    </w:p>
    <w:p w:rsidR="00A03D9D" w:rsidRDefault="00A03D9D" w:rsidP="00D744AE">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II – interrupção, pressão negat</w:t>
      </w:r>
      <w:r w:rsidR="00D744AE">
        <w:rPr>
          <w:rFonts w:ascii="Times-Italic" w:eastAsiaTheme="minorHAnsi" w:hAnsi="Times-Italic" w:cs="Times-Italic"/>
          <w:i/>
          <w:iCs/>
          <w:color w:val="000000"/>
          <w:sz w:val="22"/>
          <w:szCs w:val="22"/>
          <w:lang w:eastAsia="en-US"/>
        </w:rPr>
        <w:t xml:space="preserve">iva ou intermitência no sistema </w:t>
      </w:r>
      <w:r>
        <w:rPr>
          <w:rFonts w:ascii="Times-Italic" w:eastAsiaTheme="minorHAnsi" w:hAnsi="Times-Italic" w:cs="Times-Italic"/>
          <w:i/>
          <w:iCs/>
          <w:color w:val="000000"/>
          <w:sz w:val="22"/>
          <w:szCs w:val="22"/>
          <w:lang w:eastAsia="en-US"/>
        </w:rPr>
        <w:t>de abastecimento;</w:t>
      </w:r>
    </w:p>
    <w:p w:rsidR="00A03D9D" w:rsidRDefault="00A03D9D" w:rsidP="00D744AE">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III – necessidade de realizar</w:t>
      </w:r>
      <w:r w:rsidR="00D744AE">
        <w:rPr>
          <w:rFonts w:ascii="Times-Italic" w:eastAsiaTheme="minorHAnsi" w:hAnsi="Times-Italic" w:cs="Times-Italic"/>
          <w:i/>
          <w:iCs/>
          <w:color w:val="000000"/>
          <w:sz w:val="22"/>
          <w:szCs w:val="22"/>
          <w:lang w:eastAsia="en-US"/>
        </w:rPr>
        <w:t xml:space="preserve"> operação programada na rede de </w:t>
      </w:r>
      <w:r>
        <w:rPr>
          <w:rFonts w:ascii="Times-Italic" w:eastAsiaTheme="minorHAnsi" w:hAnsi="Times-Italic" w:cs="Times-Italic"/>
          <w:i/>
          <w:iCs/>
          <w:color w:val="000000"/>
          <w:sz w:val="22"/>
          <w:szCs w:val="22"/>
          <w:lang w:eastAsia="en-US"/>
        </w:rPr>
        <w:t>distribuição, que possa submeter pressão negativa;</w:t>
      </w:r>
    </w:p>
    <w:p w:rsidR="00A03D9D" w:rsidRDefault="00A03D9D" w:rsidP="00D744AE">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IV – modificações ou mel</w:t>
      </w:r>
      <w:r w:rsidR="00D744AE">
        <w:rPr>
          <w:rFonts w:ascii="Times-Italic" w:eastAsiaTheme="minorHAnsi" w:hAnsi="Times-Italic" w:cs="Times-Italic"/>
          <w:i/>
          <w:iCs/>
          <w:color w:val="000000"/>
          <w:sz w:val="22"/>
          <w:szCs w:val="22"/>
          <w:lang w:eastAsia="en-US"/>
        </w:rPr>
        <w:t xml:space="preserve">horias de qualquer natureza nos </w:t>
      </w:r>
      <w:r>
        <w:rPr>
          <w:rFonts w:ascii="Times-Italic" w:eastAsiaTheme="minorHAnsi" w:hAnsi="Times-Italic" w:cs="Times-Italic"/>
          <w:i/>
          <w:iCs/>
          <w:color w:val="000000"/>
          <w:sz w:val="22"/>
          <w:szCs w:val="22"/>
          <w:lang w:eastAsia="en-US"/>
        </w:rPr>
        <w:t>sistemas de abastecimento; e,</w:t>
      </w:r>
    </w:p>
    <w:p w:rsidR="00A03D9D" w:rsidRDefault="00A03D9D" w:rsidP="00D744AE">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V – situações que, de qualquer</w:t>
      </w:r>
      <w:r w:rsidR="00D744AE">
        <w:rPr>
          <w:rFonts w:ascii="Times-Italic" w:eastAsiaTheme="minorHAnsi" w:hAnsi="Times-Italic" w:cs="Times-Italic"/>
          <w:i/>
          <w:iCs/>
          <w:color w:val="000000"/>
          <w:sz w:val="22"/>
          <w:szCs w:val="22"/>
          <w:lang w:eastAsia="en-US"/>
        </w:rPr>
        <w:t xml:space="preserve"> forma, ofereçam risco à saúde, ainda que </w:t>
      </w:r>
      <w:r>
        <w:rPr>
          <w:rFonts w:ascii="Times-Italic" w:eastAsiaTheme="minorHAnsi" w:hAnsi="Times-Italic" w:cs="Times-Italic"/>
          <w:i/>
          <w:iCs/>
          <w:color w:val="000000"/>
          <w:sz w:val="22"/>
          <w:szCs w:val="22"/>
          <w:lang w:eastAsia="en-US"/>
        </w:rPr>
        <w:t>potencialmente.</w:t>
      </w:r>
    </w:p>
    <w:p w:rsidR="005F58C4" w:rsidRDefault="005F58C4" w:rsidP="00BD523B">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n) Fornecer os insumos </w:t>
      </w:r>
      <w:proofErr w:type="gramStart"/>
      <w:r>
        <w:rPr>
          <w:rFonts w:ascii="Times-Roman" w:eastAsiaTheme="minorHAnsi" w:hAnsi="Times-Roman" w:cs="Times-Roman"/>
          <w:color w:val="000000"/>
          <w:sz w:val="22"/>
          <w:szCs w:val="22"/>
          <w:lang w:eastAsia="en-US"/>
        </w:rPr>
        <w:t xml:space="preserve">( </w:t>
      </w:r>
      <w:proofErr w:type="gramEnd"/>
      <w:r>
        <w:rPr>
          <w:rFonts w:ascii="Times-Roman" w:eastAsiaTheme="minorHAnsi" w:hAnsi="Times-Roman" w:cs="Times-Roman"/>
          <w:color w:val="000000"/>
          <w:sz w:val="22"/>
          <w:szCs w:val="22"/>
          <w:lang w:eastAsia="en-US"/>
        </w:rPr>
        <w:t xml:space="preserve">cloro liquido – vedado o fornecimento de cloro sólidos em tabletes ), flúor </w:t>
      </w:r>
      <w:r w:rsidR="00BD523B">
        <w:rPr>
          <w:rFonts w:ascii="Times-Roman" w:eastAsiaTheme="minorHAnsi" w:hAnsi="Times-Roman" w:cs="Times-Roman"/>
          <w:color w:val="000000"/>
          <w:sz w:val="22"/>
          <w:szCs w:val="22"/>
          <w:lang w:eastAsia="en-US"/>
        </w:rPr>
        <w:t xml:space="preserve">e dosadores eletrônicos, estes em regime de comodato enquanto vigorar a prestação de serviço ajustada ( e suas eventuais prorrogações ) em quantidade suficiente para desinfecção e tratamento de água de cada estação, individualmente. </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o) efetuar a limpeza e desinfecção dos reservatórios de água conforme legislação (Portaria nº. 21, de 19 de janeiro de 1988);</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p) fornecer materiais utilizados na limpeza e desinfecção dos reservatórios;</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q) fornecer certificado de limpeza e desinfecção dos reservatórios de água por ocasião da limpeza;</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r) prestar assistência técnica 24h (vinte e quatro) horas na manutenção dos equipamentos e insumos;</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s) presença semanal do responsável se fazendo acompanhar pelo Agente da Saúde do Município visitando os poços fornecendo laudo com o conhecimento (assinatura) do</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Secretário encarregado, atestando a qualidade da </w:t>
      </w:r>
      <w:proofErr w:type="gramStart"/>
      <w:r>
        <w:rPr>
          <w:rFonts w:ascii="Times-Roman" w:eastAsiaTheme="minorHAnsi" w:hAnsi="Times-Roman" w:cs="Times-Roman"/>
          <w:sz w:val="22"/>
          <w:szCs w:val="22"/>
          <w:lang w:eastAsia="en-US"/>
        </w:rPr>
        <w:t>água ;</w:t>
      </w:r>
      <w:proofErr w:type="gramEnd"/>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t) fornecer um kit </w:t>
      </w:r>
      <w:proofErr w:type="spellStart"/>
      <w:r>
        <w:rPr>
          <w:rFonts w:ascii="Times-Roman" w:eastAsiaTheme="minorHAnsi" w:hAnsi="Times-Roman" w:cs="Times-Roman"/>
          <w:sz w:val="22"/>
          <w:szCs w:val="22"/>
          <w:lang w:eastAsia="en-US"/>
        </w:rPr>
        <w:t>clorimétrico</w:t>
      </w:r>
      <w:proofErr w:type="spellEnd"/>
      <w:r>
        <w:rPr>
          <w:rFonts w:ascii="Times-Roman" w:eastAsiaTheme="minorHAnsi" w:hAnsi="Times-Roman" w:cs="Times-Roman"/>
          <w:sz w:val="22"/>
          <w:szCs w:val="22"/>
          <w:lang w:eastAsia="en-US"/>
        </w:rPr>
        <w:t xml:space="preserve"> e reagente para leitura de cloro residual;</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u) fornecer planilha mensal para controle de cloro residual;</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v) recolher mensalmente junto às estações, amostras de água e encaminhar para o laboratório de análises, fornecendo os laudos correspondentes ao Município no prazo de 05 (cinco) dias após obtê-lo, mediante protocolo;</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x) fornecer embalagens e materiais par</w:t>
      </w:r>
      <w:r w:rsidR="00266798">
        <w:rPr>
          <w:rFonts w:ascii="Times-Roman" w:eastAsiaTheme="minorHAnsi" w:hAnsi="Times-Roman" w:cs="Times-Roman"/>
          <w:sz w:val="22"/>
          <w:szCs w:val="22"/>
          <w:lang w:eastAsia="en-US"/>
        </w:rPr>
        <w:t xml:space="preserve">a recolhimento de amostras para </w:t>
      </w:r>
      <w:r>
        <w:rPr>
          <w:rFonts w:ascii="Times-Roman" w:eastAsiaTheme="minorHAnsi" w:hAnsi="Times-Roman" w:cs="Times-Roman"/>
          <w:sz w:val="22"/>
          <w:szCs w:val="22"/>
          <w:lang w:eastAsia="en-US"/>
        </w:rPr>
        <w:t>análises;</w:t>
      </w:r>
    </w:p>
    <w:p w:rsidR="00BD523B" w:rsidRDefault="00BD523B" w:rsidP="00BD523B">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y) fornecer mensalmente análise microbiol</w:t>
      </w:r>
      <w:r w:rsidR="00266798">
        <w:rPr>
          <w:rFonts w:ascii="Times-Roman" w:eastAsiaTheme="minorHAnsi" w:hAnsi="Times-Roman" w:cs="Times-Roman"/>
          <w:sz w:val="22"/>
          <w:szCs w:val="22"/>
          <w:lang w:eastAsia="en-US"/>
        </w:rPr>
        <w:t xml:space="preserve">ógica das estações (anexo XV da </w:t>
      </w:r>
      <w:r>
        <w:rPr>
          <w:rFonts w:ascii="Times-Roman" w:eastAsiaTheme="minorHAnsi" w:hAnsi="Times-Roman" w:cs="Times-Roman"/>
          <w:sz w:val="22"/>
          <w:szCs w:val="22"/>
          <w:lang w:eastAsia="en-US"/>
        </w:rPr>
        <w:t xml:space="preserve">Portaria nº 2.914/2011), fornecendo os laudos correspondentes ao Município no prazo de </w:t>
      </w:r>
      <w:proofErr w:type="gramStart"/>
      <w:r>
        <w:rPr>
          <w:rFonts w:ascii="Times-Roman" w:eastAsiaTheme="minorHAnsi" w:hAnsi="Times-Roman" w:cs="Times-Roman"/>
          <w:sz w:val="22"/>
          <w:szCs w:val="22"/>
          <w:lang w:eastAsia="en-US"/>
        </w:rPr>
        <w:t>05</w:t>
      </w:r>
      <w:proofErr w:type="gramEnd"/>
    </w:p>
    <w:p w:rsidR="00BD523B" w:rsidRDefault="00BD523B" w:rsidP="00BD523B">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(cinco) dias após obtê-lo, mediante protocolo;</w:t>
      </w:r>
    </w:p>
    <w:p w:rsidR="00BD523B" w:rsidRDefault="00BD523B" w:rsidP="00266798">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z) fornecer mensalmente análise físico-química (</w:t>
      </w:r>
      <w:proofErr w:type="spellStart"/>
      <w:r>
        <w:rPr>
          <w:rFonts w:ascii="Times-Roman" w:eastAsiaTheme="minorHAnsi" w:hAnsi="Times-Roman" w:cs="Times-Roman"/>
          <w:sz w:val="22"/>
          <w:szCs w:val="22"/>
          <w:lang w:eastAsia="en-US"/>
        </w:rPr>
        <w:t>p</w:t>
      </w:r>
      <w:r w:rsidR="00266798">
        <w:rPr>
          <w:rFonts w:ascii="Times-Roman" w:eastAsiaTheme="minorHAnsi" w:hAnsi="Times-Roman" w:cs="Times-Roman"/>
          <w:sz w:val="22"/>
          <w:szCs w:val="22"/>
          <w:lang w:eastAsia="en-US"/>
        </w:rPr>
        <w:t>h</w:t>
      </w:r>
      <w:proofErr w:type="spellEnd"/>
      <w:r w:rsidR="00266798">
        <w:rPr>
          <w:rFonts w:ascii="Times-Roman" w:eastAsiaTheme="minorHAnsi" w:hAnsi="Times-Roman" w:cs="Times-Roman"/>
          <w:sz w:val="22"/>
          <w:szCs w:val="22"/>
          <w:lang w:eastAsia="en-US"/>
        </w:rPr>
        <w:t xml:space="preserve">, cor e turbidez) das estações </w:t>
      </w:r>
      <w:r>
        <w:rPr>
          <w:rFonts w:ascii="Times-Roman" w:eastAsiaTheme="minorHAnsi" w:hAnsi="Times-Roman" w:cs="Times-Roman"/>
          <w:sz w:val="22"/>
          <w:szCs w:val="22"/>
          <w:lang w:eastAsia="en-US"/>
        </w:rPr>
        <w:t>(anexo XIII da Portaria nº 2.914/2011) e os laudos correspondentes ao Município no prazo de</w:t>
      </w:r>
      <w:r w:rsidR="00266798">
        <w:rPr>
          <w:rFonts w:ascii="Times-Roman" w:eastAsiaTheme="minorHAnsi" w:hAnsi="Times-Roman" w:cs="Times-Roman"/>
          <w:sz w:val="22"/>
          <w:szCs w:val="22"/>
          <w:lang w:eastAsia="en-US"/>
        </w:rPr>
        <w:t xml:space="preserve"> </w:t>
      </w:r>
      <w:r>
        <w:rPr>
          <w:rFonts w:ascii="Times-Roman" w:eastAsiaTheme="minorHAnsi" w:hAnsi="Times-Roman" w:cs="Times-Roman"/>
          <w:sz w:val="22"/>
          <w:szCs w:val="22"/>
          <w:lang w:eastAsia="en-US"/>
        </w:rPr>
        <w:t>05 (cinco) dias após obtê-lo, mediante protocolo;</w:t>
      </w:r>
    </w:p>
    <w:p w:rsidR="00BD523B" w:rsidRDefault="00BD523B" w:rsidP="00BD523B">
      <w:pPr>
        <w:autoSpaceDE w:val="0"/>
        <w:autoSpaceDN w:val="0"/>
        <w:adjustRightInd w:val="0"/>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a.a</w:t>
      </w:r>
      <w:proofErr w:type="spellEnd"/>
      <w:proofErr w:type="gramEnd"/>
      <w:r>
        <w:rPr>
          <w:rFonts w:ascii="Times-Roman" w:eastAsiaTheme="minorHAnsi" w:hAnsi="Times-Roman" w:cs="Times-Roman"/>
          <w:sz w:val="22"/>
          <w:szCs w:val="22"/>
          <w:lang w:eastAsia="en-US"/>
        </w:rPr>
        <w:t>) prestar assistência e responsabilidade técnica profissional na área de</w:t>
      </w:r>
    </w:p>
    <w:p w:rsidR="00BD523B" w:rsidRDefault="00BD523B" w:rsidP="00BD523B">
      <w:pPr>
        <w:autoSpaceDE w:val="0"/>
        <w:autoSpaceDN w:val="0"/>
        <w:adjustRightInd w:val="0"/>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química</w:t>
      </w:r>
      <w:proofErr w:type="gramEnd"/>
      <w:r>
        <w:rPr>
          <w:rFonts w:ascii="Times-Roman" w:eastAsiaTheme="minorHAnsi" w:hAnsi="Times-Roman" w:cs="Times-Roman"/>
          <w:sz w:val="22"/>
          <w:szCs w:val="22"/>
          <w:lang w:eastAsia="en-US"/>
        </w:rPr>
        <w:t>;</w:t>
      </w:r>
    </w:p>
    <w:p w:rsidR="00BD523B" w:rsidRDefault="00BD523B" w:rsidP="00BD523B">
      <w:pPr>
        <w:autoSpaceDE w:val="0"/>
        <w:autoSpaceDN w:val="0"/>
        <w:adjustRightInd w:val="0"/>
        <w:jc w:val="both"/>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a.b</w:t>
      </w:r>
      <w:proofErr w:type="spellEnd"/>
      <w:proofErr w:type="gramEnd"/>
      <w:r>
        <w:rPr>
          <w:rFonts w:ascii="Times-Roman" w:eastAsiaTheme="minorHAnsi" w:hAnsi="Times-Roman" w:cs="Times-Roman"/>
          <w:sz w:val="22"/>
          <w:szCs w:val="22"/>
          <w:lang w:eastAsia="en-US"/>
        </w:rPr>
        <w:t>) fornecer relatório de controle técnico semanal;</w:t>
      </w:r>
    </w:p>
    <w:p w:rsidR="008F383D" w:rsidRDefault="00266798" w:rsidP="00BD523B">
      <w:pPr>
        <w:autoSpaceDE w:val="0"/>
        <w:autoSpaceDN w:val="0"/>
        <w:adjustRightInd w:val="0"/>
        <w:jc w:val="both"/>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a.c</w:t>
      </w:r>
      <w:proofErr w:type="spellEnd"/>
      <w:proofErr w:type="gramEnd"/>
      <w:r>
        <w:rPr>
          <w:rFonts w:ascii="Times-Roman" w:eastAsiaTheme="minorHAnsi" w:hAnsi="Times-Roman" w:cs="Times-Roman"/>
          <w:sz w:val="22"/>
          <w:szCs w:val="22"/>
          <w:lang w:eastAsia="en-US"/>
        </w:rPr>
        <w:t xml:space="preserve">) fornecer e instalar estações de tratamentos em 28 ( vinte e oito ) poços, em forma de comodato ( inclusive dosador </w:t>
      </w:r>
      <w:proofErr w:type="spellStart"/>
      <w:r>
        <w:rPr>
          <w:rFonts w:ascii="Times-Roman" w:eastAsiaTheme="minorHAnsi" w:hAnsi="Times-Roman" w:cs="Times-Roman"/>
          <w:sz w:val="22"/>
          <w:szCs w:val="22"/>
          <w:lang w:eastAsia="en-US"/>
        </w:rPr>
        <w:t>clorimétrico</w:t>
      </w:r>
      <w:proofErr w:type="spellEnd"/>
      <w:r>
        <w:rPr>
          <w:rFonts w:ascii="Times-Roman" w:eastAsiaTheme="minorHAnsi" w:hAnsi="Times-Roman" w:cs="Times-Roman"/>
          <w:sz w:val="22"/>
          <w:szCs w:val="22"/>
          <w:lang w:eastAsia="en-US"/>
        </w:rPr>
        <w:t xml:space="preserve"> eletrônico ) durante o prazo de vigência do contrato e de suas eventuais </w:t>
      </w:r>
      <w:r w:rsidR="008F383D">
        <w:rPr>
          <w:rFonts w:ascii="Times-Roman" w:eastAsiaTheme="minorHAnsi" w:hAnsi="Times-Roman" w:cs="Times-Roman"/>
          <w:sz w:val="22"/>
          <w:szCs w:val="22"/>
          <w:lang w:eastAsia="en-US"/>
        </w:rPr>
        <w:t>prorrogações. Conforme relação:</w:t>
      </w:r>
    </w:p>
    <w:p w:rsidR="008F383D" w:rsidRDefault="008F383D" w:rsidP="008F383D">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ÁREA URBANA:</w:t>
      </w:r>
    </w:p>
    <w:p w:rsidR="008F383D"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DA CHACARÁ.</w:t>
      </w:r>
    </w:p>
    <w:p w:rsidR="008F383D" w:rsidRDefault="008F383D" w:rsidP="008F383D">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ÁREA RURAL:</w:t>
      </w:r>
    </w:p>
    <w:p w:rsidR="008F383D" w:rsidRDefault="008F383D" w:rsidP="008F383D">
      <w:pPr>
        <w:autoSpaceDE w:val="0"/>
        <w:autoSpaceDN w:val="0"/>
        <w:adjustRightInd w:val="0"/>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 </w:t>
      </w:r>
      <w:r w:rsidR="00880DE7">
        <w:rPr>
          <w:rFonts w:ascii="Times-Roman" w:eastAsiaTheme="minorHAnsi" w:hAnsi="Times-Roman" w:cs="Times-Roman"/>
          <w:sz w:val="22"/>
          <w:szCs w:val="22"/>
          <w:lang w:eastAsia="en-US"/>
        </w:rPr>
        <w:t>RN DA ESCENADA;</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BURITI;</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UMBU;</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MIRANDAS;</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PENTEADOS;</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SANTO ANTÔNIO;</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RNDE SÃO PEDRO II;</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CERRO DO OURO;</w:t>
      </w:r>
    </w:p>
    <w:p w:rsidR="00D71DD3" w:rsidRDefault="00D71DD3"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SANTA ANA;</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DE SANTA MARIA;</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DE SÃO JOÃO BATISTA;</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DE SÃO PEDRO I;</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DE CAÇAPAVA;</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IVERÁ;</w:t>
      </w:r>
    </w:p>
    <w:p w:rsidR="00D71DD3" w:rsidRDefault="00D71DD3"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MANUÃ;</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MEIO;</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SALSO;</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SARMENTO;</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BARCELOS;</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CAMARGOS;</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 RN DOS CARDOSO;</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GARCIAS;</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GAUDÉRIOS;</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PASSO NOVO;</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VILA SÃO JOSÉ I;</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VILA SANTA ROSA;</w:t>
      </w:r>
    </w:p>
    <w:p w:rsidR="00880DE7" w:rsidRDefault="00880DE7" w:rsidP="008F383D">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VILA SÃO JOSÉ II.</w:t>
      </w:r>
    </w:p>
    <w:p w:rsidR="008F383D" w:rsidRDefault="008F383D"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12. DO RECEBIMENTO</w:t>
      </w:r>
    </w:p>
    <w:p w:rsidR="00F80F6E" w:rsidRDefault="00F80F6E"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F80F6E">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12.1. </w:t>
      </w:r>
      <w:r>
        <w:rPr>
          <w:rFonts w:ascii="Times-Roman" w:eastAsiaTheme="minorHAnsi" w:hAnsi="Times-Roman" w:cs="Times-Roman"/>
          <w:color w:val="000000"/>
          <w:sz w:val="22"/>
          <w:szCs w:val="22"/>
          <w:lang w:eastAsia="en-US"/>
        </w:rPr>
        <w:t>O recebimento do serviço prestado será efetuado pela Prefeitura Municipal, sazonalmente,</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na forma prevista nas Letras “a” e “b” do Inciso II do Artigo 73 da Lei Federal 8.666/93 e</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posteriores alterações.</w:t>
      </w:r>
    </w:p>
    <w:p w:rsidR="00F80F6E" w:rsidRDefault="00F80F6E" w:rsidP="00F80F6E">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F80F6E">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12.2. </w:t>
      </w:r>
      <w:r>
        <w:rPr>
          <w:rFonts w:ascii="Times-Roman" w:eastAsiaTheme="minorHAnsi" w:hAnsi="Times-Roman" w:cs="Times-Roman"/>
          <w:color w:val="000000"/>
          <w:sz w:val="22"/>
          <w:szCs w:val="22"/>
          <w:lang w:eastAsia="en-US"/>
        </w:rPr>
        <w:t xml:space="preserve">No prazo de até 05 (cinco) dias úteis, a contar do recebimento da autorização </w:t>
      </w:r>
      <w:proofErr w:type="gramStart"/>
      <w:r>
        <w:rPr>
          <w:rFonts w:ascii="Times-Roman" w:eastAsiaTheme="minorHAnsi" w:hAnsi="Times-Roman" w:cs="Times-Roman"/>
          <w:color w:val="000000"/>
          <w:sz w:val="22"/>
          <w:szCs w:val="22"/>
          <w:lang w:eastAsia="en-US"/>
        </w:rPr>
        <w:t>de</w:t>
      </w:r>
      <w:proofErr w:type="gramEnd"/>
    </w:p>
    <w:p w:rsidR="00A03D9D" w:rsidRDefault="00A03D9D" w:rsidP="00F80F6E">
      <w:pPr>
        <w:autoSpaceDE w:val="0"/>
        <w:autoSpaceDN w:val="0"/>
        <w:adjustRightInd w:val="0"/>
        <w:jc w:val="both"/>
        <w:rPr>
          <w:rFonts w:ascii="Times-Roman" w:eastAsiaTheme="minorHAnsi" w:hAnsi="Times-Roman" w:cs="Times-Roman"/>
          <w:color w:val="000000"/>
          <w:sz w:val="22"/>
          <w:szCs w:val="22"/>
          <w:lang w:eastAsia="en-US"/>
        </w:rPr>
      </w:pPr>
      <w:proofErr w:type="gramStart"/>
      <w:r>
        <w:rPr>
          <w:rFonts w:ascii="Times-Roman" w:eastAsiaTheme="minorHAnsi" w:hAnsi="Times-Roman" w:cs="Times-Roman"/>
          <w:color w:val="000000"/>
          <w:sz w:val="22"/>
          <w:szCs w:val="22"/>
          <w:lang w:eastAsia="en-US"/>
        </w:rPr>
        <w:t>fornecimento</w:t>
      </w:r>
      <w:proofErr w:type="gramEnd"/>
      <w:r>
        <w:rPr>
          <w:rFonts w:ascii="Times-Roman" w:eastAsiaTheme="minorHAnsi" w:hAnsi="Times-Roman" w:cs="Times-Roman"/>
          <w:color w:val="000000"/>
          <w:sz w:val="22"/>
          <w:szCs w:val="22"/>
          <w:lang w:eastAsia="en-US"/>
        </w:rPr>
        <w:t xml:space="preserve"> emitida Pela Prefeitura Municipal, a CONTRATADA deverá iniciar a prestação</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dos serviços no Mu</w:t>
      </w:r>
      <w:r w:rsidR="00F80F6E">
        <w:rPr>
          <w:rFonts w:ascii="Times-Roman" w:eastAsiaTheme="minorHAnsi" w:hAnsi="Times-Roman" w:cs="Times-Roman"/>
          <w:color w:val="000000"/>
          <w:sz w:val="22"/>
          <w:szCs w:val="22"/>
          <w:lang w:eastAsia="en-US"/>
        </w:rPr>
        <w:t>nicípio de Santo Antônio das Missões-RS</w:t>
      </w:r>
      <w:r>
        <w:rPr>
          <w:rFonts w:ascii="Times-Roman" w:eastAsiaTheme="minorHAnsi" w:hAnsi="Times-Roman" w:cs="Times-Roman"/>
          <w:color w:val="000000"/>
          <w:sz w:val="22"/>
          <w:szCs w:val="22"/>
          <w:lang w:eastAsia="en-US"/>
        </w:rPr>
        <w:t>.</w:t>
      </w:r>
    </w:p>
    <w:p w:rsidR="00F80F6E" w:rsidRDefault="00F80F6E" w:rsidP="00F80F6E">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F80F6E">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12.3. </w:t>
      </w:r>
      <w:r>
        <w:rPr>
          <w:rFonts w:ascii="Times-Roman" w:eastAsiaTheme="minorHAnsi" w:hAnsi="Times-Roman" w:cs="Times-Roman"/>
          <w:color w:val="000000"/>
          <w:sz w:val="22"/>
          <w:szCs w:val="22"/>
          <w:lang w:eastAsia="en-US"/>
        </w:rPr>
        <w:t>A nota fiscal/fatura deverá, obrigatoriamente, ser entregue mensalmente, juntamente com</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relatório de atividades e cópia de todas as análises, laudos e informações pertinentes</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relativamente a cada estação de captação individualmente, possibilitando ao Município</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obedecer ao disposto no Decreto Federal nº. 5.440/2005.</w:t>
      </w:r>
    </w:p>
    <w:p w:rsidR="00F80F6E" w:rsidRDefault="00F80F6E"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13. DAS PENALIDADES</w:t>
      </w:r>
    </w:p>
    <w:p w:rsidR="00F80F6E" w:rsidRDefault="00F80F6E"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F80F6E">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13.1. </w:t>
      </w:r>
      <w:r>
        <w:rPr>
          <w:rFonts w:ascii="Times-Roman" w:eastAsiaTheme="minorHAnsi" w:hAnsi="Times-Roman" w:cs="Times-Roman"/>
          <w:color w:val="000000"/>
          <w:sz w:val="22"/>
          <w:szCs w:val="22"/>
          <w:lang w:eastAsia="en-US"/>
        </w:rPr>
        <w:t xml:space="preserve">Pelo inadimplemento das obrigações, </w:t>
      </w:r>
      <w:proofErr w:type="gramStart"/>
      <w:r>
        <w:rPr>
          <w:rFonts w:ascii="Times-Roman" w:eastAsiaTheme="minorHAnsi" w:hAnsi="Times-Roman" w:cs="Times-Roman"/>
          <w:color w:val="000000"/>
          <w:sz w:val="22"/>
          <w:szCs w:val="22"/>
          <w:lang w:eastAsia="en-US"/>
        </w:rPr>
        <w:t>seja</w:t>
      </w:r>
      <w:proofErr w:type="gramEnd"/>
      <w:r>
        <w:rPr>
          <w:rFonts w:ascii="Times-Roman" w:eastAsiaTheme="minorHAnsi" w:hAnsi="Times-Roman" w:cs="Times-Roman"/>
          <w:color w:val="000000"/>
          <w:sz w:val="22"/>
          <w:szCs w:val="22"/>
          <w:lang w:eastAsia="en-US"/>
        </w:rPr>
        <w:t xml:space="preserve"> na condição de participante do pregão ou de</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contratante, as licitantes, conforme a infração, estarão sujeitas às seguintes penalidades:</w:t>
      </w:r>
    </w:p>
    <w:p w:rsidR="00A03D9D" w:rsidRDefault="00A03D9D" w:rsidP="00F80F6E">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a) </w:t>
      </w:r>
      <w:r>
        <w:rPr>
          <w:rFonts w:ascii="Times-Roman" w:eastAsiaTheme="minorHAnsi" w:hAnsi="Times-Roman" w:cs="Times-Roman"/>
          <w:color w:val="000000"/>
          <w:sz w:val="22"/>
          <w:szCs w:val="22"/>
          <w:lang w:eastAsia="en-US"/>
        </w:rPr>
        <w:t>deixar de apresentar a documentação exigida no certame: suspensão do</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 xml:space="preserve">direito de licitar e contratar com a Administração pelo prazo de </w:t>
      </w:r>
      <w:proofErr w:type="gramStart"/>
      <w:r>
        <w:rPr>
          <w:rFonts w:ascii="Times-Roman" w:eastAsiaTheme="minorHAnsi" w:hAnsi="Times-Roman" w:cs="Times-Roman"/>
          <w:color w:val="000000"/>
          <w:sz w:val="22"/>
          <w:szCs w:val="22"/>
          <w:lang w:eastAsia="en-US"/>
        </w:rPr>
        <w:t>2</w:t>
      </w:r>
      <w:proofErr w:type="gramEnd"/>
      <w:r>
        <w:rPr>
          <w:rFonts w:ascii="Times-Roman" w:eastAsiaTheme="minorHAnsi" w:hAnsi="Times-Roman" w:cs="Times-Roman"/>
          <w:color w:val="000000"/>
          <w:sz w:val="22"/>
          <w:szCs w:val="22"/>
          <w:lang w:eastAsia="en-US"/>
        </w:rPr>
        <w:t xml:space="preserve"> anos e multa de 10% sobre o</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valor estimado da contratação;</w:t>
      </w:r>
    </w:p>
    <w:p w:rsidR="00A03D9D" w:rsidRDefault="00A03D9D" w:rsidP="00060D86">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b) </w:t>
      </w:r>
      <w:r>
        <w:rPr>
          <w:rFonts w:ascii="Times-Roman" w:eastAsiaTheme="minorHAnsi" w:hAnsi="Times-Roman" w:cs="Times-Roman"/>
          <w:color w:val="000000"/>
          <w:sz w:val="22"/>
          <w:szCs w:val="22"/>
          <w:lang w:eastAsia="en-US"/>
        </w:rPr>
        <w:t>manter comportamento inadequado durante o pregão: afastamento do</w:t>
      </w:r>
      <w:r w:rsidR="00F80F6E">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 xml:space="preserve">certame e suspensão do direito de licitar e contratar com a Administração pelo prazo de </w:t>
      </w:r>
      <w:proofErr w:type="gramStart"/>
      <w:r>
        <w:rPr>
          <w:rFonts w:ascii="Times-Roman" w:eastAsiaTheme="minorHAnsi" w:hAnsi="Times-Roman" w:cs="Times-Roman"/>
          <w:color w:val="000000"/>
          <w:sz w:val="22"/>
          <w:szCs w:val="22"/>
          <w:lang w:eastAsia="en-US"/>
        </w:rPr>
        <w:t>2</w:t>
      </w:r>
      <w:proofErr w:type="gramEnd"/>
      <w:r>
        <w:rPr>
          <w:rFonts w:ascii="Times-Roman" w:eastAsiaTheme="minorHAnsi" w:hAnsi="Times-Roman" w:cs="Times-Roman"/>
          <w:color w:val="000000"/>
          <w:sz w:val="22"/>
          <w:szCs w:val="22"/>
          <w:lang w:eastAsia="en-US"/>
        </w:rPr>
        <w:t xml:space="preserve"> anos;</w:t>
      </w:r>
    </w:p>
    <w:p w:rsidR="00A03D9D" w:rsidRDefault="00A03D9D" w:rsidP="00060D86">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c) </w:t>
      </w:r>
      <w:r>
        <w:rPr>
          <w:rFonts w:ascii="Times-Roman" w:eastAsiaTheme="minorHAnsi" w:hAnsi="Times-Roman" w:cs="Times-Roman"/>
          <w:color w:val="000000"/>
          <w:sz w:val="22"/>
          <w:szCs w:val="22"/>
          <w:lang w:eastAsia="en-US"/>
        </w:rPr>
        <w:t>deixar de manter a proposta (recusa injustifi</w:t>
      </w:r>
      <w:r w:rsidR="00060D86">
        <w:rPr>
          <w:rFonts w:ascii="Times-Roman" w:eastAsiaTheme="minorHAnsi" w:hAnsi="Times-Roman" w:cs="Times-Roman"/>
          <w:color w:val="000000"/>
          <w:sz w:val="22"/>
          <w:szCs w:val="22"/>
          <w:lang w:eastAsia="en-US"/>
        </w:rPr>
        <w:t xml:space="preserve">cada para contratar): suspensão </w:t>
      </w:r>
      <w:r>
        <w:rPr>
          <w:rFonts w:ascii="Times-Roman" w:eastAsiaTheme="minorHAnsi" w:hAnsi="Times-Roman" w:cs="Times-Roman"/>
          <w:color w:val="000000"/>
          <w:sz w:val="22"/>
          <w:szCs w:val="22"/>
          <w:lang w:eastAsia="en-US"/>
        </w:rPr>
        <w:t>do direito de licitar e contratar com a Administração pelo prazo d</w:t>
      </w:r>
      <w:r w:rsidR="00060D86">
        <w:rPr>
          <w:rFonts w:ascii="Times-Roman" w:eastAsiaTheme="minorHAnsi" w:hAnsi="Times-Roman" w:cs="Times-Roman"/>
          <w:color w:val="000000"/>
          <w:sz w:val="22"/>
          <w:szCs w:val="22"/>
          <w:lang w:eastAsia="en-US"/>
        </w:rPr>
        <w:t xml:space="preserve">e </w:t>
      </w:r>
      <w:proofErr w:type="gramStart"/>
      <w:r w:rsidR="00060D86">
        <w:rPr>
          <w:rFonts w:ascii="Times-Roman" w:eastAsiaTheme="minorHAnsi" w:hAnsi="Times-Roman" w:cs="Times-Roman"/>
          <w:color w:val="000000"/>
          <w:sz w:val="22"/>
          <w:szCs w:val="22"/>
          <w:lang w:eastAsia="en-US"/>
        </w:rPr>
        <w:t>5</w:t>
      </w:r>
      <w:proofErr w:type="gramEnd"/>
      <w:r w:rsidR="00060D86">
        <w:rPr>
          <w:rFonts w:ascii="Times-Roman" w:eastAsiaTheme="minorHAnsi" w:hAnsi="Times-Roman" w:cs="Times-Roman"/>
          <w:color w:val="000000"/>
          <w:sz w:val="22"/>
          <w:szCs w:val="22"/>
          <w:lang w:eastAsia="en-US"/>
        </w:rPr>
        <w:t xml:space="preserve"> anos e multa de 10% sobre </w:t>
      </w:r>
      <w:r>
        <w:rPr>
          <w:rFonts w:ascii="Times-Roman" w:eastAsiaTheme="minorHAnsi" w:hAnsi="Times-Roman" w:cs="Times-Roman"/>
          <w:color w:val="000000"/>
          <w:sz w:val="22"/>
          <w:szCs w:val="22"/>
          <w:lang w:eastAsia="en-US"/>
        </w:rPr>
        <w:t>o valor estimado da contratação;</w:t>
      </w:r>
    </w:p>
    <w:p w:rsidR="00A03D9D" w:rsidRDefault="00A03D9D" w:rsidP="00060D86">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d) </w:t>
      </w:r>
      <w:r>
        <w:rPr>
          <w:rFonts w:ascii="Times-Roman" w:eastAsiaTheme="minorHAnsi" w:hAnsi="Times-Roman" w:cs="Times-Roman"/>
          <w:color w:val="000000"/>
          <w:sz w:val="22"/>
          <w:szCs w:val="22"/>
          <w:lang w:eastAsia="en-US"/>
        </w:rPr>
        <w:t>inexecução parcial do contrato: suspensão do</w:t>
      </w:r>
      <w:r w:rsidR="00060D86">
        <w:rPr>
          <w:rFonts w:ascii="Times-Roman" w:eastAsiaTheme="minorHAnsi" w:hAnsi="Times-Roman" w:cs="Times-Roman"/>
          <w:color w:val="000000"/>
          <w:sz w:val="22"/>
          <w:szCs w:val="22"/>
          <w:lang w:eastAsia="en-US"/>
        </w:rPr>
        <w:t xml:space="preserve"> direito de licitar e contratar </w:t>
      </w:r>
      <w:r>
        <w:rPr>
          <w:rFonts w:ascii="Times-Roman" w:eastAsiaTheme="minorHAnsi" w:hAnsi="Times-Roman" w:cs="Times-Roman"/>
          <w:color w:val="000000"/>
          <w:sz w:val="22"/>
          <w:szCs w:val="22"/>
          <w:lang w:eastAsia="en-US"/>
        </w:rPr>
        <w:t xml:space="preserve">com a Administração pelo prazo de </w:t>
      </w:r>
      <w:proofErr w:type="gramStart"/>
      <w:r>
        <w:rPr>
          <w:rFonts w:ascii="Times-Roman" w:eastAsiaTheme="minorHAnsi" w:hAnsi="Times-Roman" w:cs="Times-Roman"/>
          <w:color w:val="000000"/>
          <w:sz w:val="22"/>
          <w:szCs w:val="22"/>
          <w:lang w:eastAsia="en-US"/>
        </w:rPr>
        <w:t>3</w:t>
      </w:r>
      <w:proofErr w:type="gramEnd"/>
      <w:r>
        <w:rPr>
          <w:rFonts w:ascii="Times-Roman" w:eastAsiaTheme="minorHAnsi" w:hAnsi="Times-Roman" w:cs="Times-Roman"/>
          <w:color w:val="000000"/>
          <w:sz w:val="22"/>
          <w:szCs w:val="22"/>
          <w:lang w:eastAsia="en-US"/>
        </w:rPr>
        <w:t xml:space="preserve"> anos e multa de 8% sobre o valor correspondente ao</w:t>
      </w:r>
      <w:r w:rsidR="00060D86">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montante não adimplido do contrato;</w:t>
      </w:r>
    </w:p>
    <w:p w:rsidR="00A03D9D" w:rsidRDefault="00A03D9D" w:rsidP="00060D86">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e) </w:t>
      </w:r>
      <w:r>
        <w:rPr>
          <w:rFonts w:ascii="Times-Roman" w:eastAsiaTheme="minorHAnsi" w:hAnsi="Times-Roman" w:cs="Times-Roman"/>
          <w:color w:val="000000"/>
          <w:sz w:val="22"/>
          <w:szCs w:val="22"/>
          <w:lang w:eastAsia="en-US"/>
        </w:rPr>
        <w:t>inexecução total do contrato: suspensão do direito de licitar e contratar com a</w:t>
      </w:r>
      <w:r w:rsidR="00060D86">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 xml:space="preserve">Administração pelo prazo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anos e multa de 10% sobre o valor atualizado do contrato;</w:t>
      </w: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f) </w:t>
      </w:r>
      <w:r>
        <w:rPr>
          <w:rFonts w:ascii="Times-Roman" w:eastAsiaTheme="minorHAnsi" w:hAnsi="Times-Roman" w:cs="Times-Roman"/>
          <w:color w:val="000000"/>
          <w:sz w:val="22"/>
          <w:szCs w:val="22"/>
          <w:lang w:eastAsia="en-US"/>
        </w:rPr>
        <w:t>causar prejuízo material resultante dire</w:t>
      </w:r>
      <w:r w:rsidR="00060D86">
        <w:rPr>
          <w:rFonts w:ascii="Times-Roman" w:eastAsiaTheme="minorHAnsi" w:hAnsi="Times-Roman" w:cs="Times-Roman"/>
          <w:color w:val="000000"/>
          <w:sz w:val="22"/>
          <w:szCs w:val="22"/>
          <w:lang w:eastAsia="en-US"/>
        </w:rPr>
        <w:t xml:space="preserve">tamente de execução contratual: </w:t>
      </w:r>
      <w:r>
        <w:rPr>
          <w:rFonts w:ascii="Times-Roman" w:eastAsiaTheme="minorHAnsi" w:hAnsi="Times-Roman" w:cs="Times-Roman"/>
          <w:color w:val="000000"/>
          <w:sz w:val="22"/>
          <w:szCs w:val="22"/>
          <w:lang w:eastAsia="en-US"/>
        </w:rPr>
        <w:t>declaração de inidoneidade cumulada com a suspensão do direi</w:t>
      </w:r>
      <w:r w:rsidR="00B8219D">
        <w:rPr>
          <w:rFonts w:ascii="Times-Roman" w:eastAsiaTheme="minorHAnsi" w:hAnsi="Times-Roman" w:cs="Times-Roman"/>
          <w:color w:val="000000"/>
          <w:sz w:val="22"/>
          <w:szCs w:val="22"/>
          <w:lang w:eastAsia="en-US"/>
        </w:rPr>
        <w:t xml:space="preserve">to de licitar e contratar com a </w:t>
      </w:r>
      <w:r>
        <w:rPr>
          <w:rFonts w:ascii="Times-Roman" w:eastAsiaTheme="minorHAnsi" w:hAnsi="Times-Roman" w:cs="Times-Roman"/>
          <w:color w:val="000000"/>
          <w:sz w:val="22"/>
          <w:szCs w:val="22"/>
          <w:lang w:eastAsia="en-US"/>
        </w:rPr>
        <w:t xml:space="preserve">Administração Pública pelo prazo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anos e multa de 1</w:t>
      </w:r>
      <w:r w:rsidR="00B8219D">
        <w:rPr>
          <w:rFonts w:ascii="Times-Roman" w:eastAsiaTheme="minorHAnsi" w:hAnsi="Times-Roman" w:cs="Times-Roman"/>
          <w:color w:val="000000"/>
          <w:sz w:val="22"/>
          <w:szCs w:val="22"/>
          <w:lang w:eastAsia="en-US"/>
        </w:rPr>
        <w:t xml:space="preserve">0 % sobre o valor atualizado do </w:t>
      </w:r>
      <w:r>
        <w:rPr>
          <w:rFonts w:ascii="Times-Roman" w:eastAsiaTheme="minorHAnsi" w:hAnsi="Times-Roman" w:cs="Times-Roman"/>
          <w:color w:val="000000"/>
          <w:sz w:val="22"/>
          <w:szCs w:val="22"/>
          <w:lang w:eastAsia="en-US"/>
        </w:rPr>
        <w:t>contrato.</w:t>
      </w: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lastRenderedPageBreak/>
        <w:t xml:space="preserve">g) </w:t>
      </w:r>
      <w:r>
        <w:rPr>
          <w:rFonts w:ascii="Times-Roman" w:eastAsiaTheme="minorHAnsi" w:hAnsi="Times-Roman" w:cs="Times-Roman"/>
          <w:color w:val="000000"/>
          <w:sz w:val="22"/>
          <w:szCs w:val="22"/>
          <w:lang w:eastAsia="en-US"/>
        </w:rPr>
        <w:t>quando houver atraso injustificado na entrega do material por cul</w:t>
      </w:r>
      <w:r w:rsidR="00B8219D">
        <w:rPr>
          <w:rFonts w:ascii="Times-Roman" w:eastAsiaTheme="minorHAnsi" w:hAnsi="Times-Roman" w:cs="Times-Roman"/>
          <w:color w:val="000000"/>
          <w:sz w:val="22"/>
          <w:szCs w:val="22"/>
          <w:lang w:eastAsia="en-US"/>
        </w:rPr>
        <w:t xml:space="preserve">pa da </w:t>
      </w:r>
      <w:r>
        <w:rPr>
          <w:rFonts w:ascii="Times-Roman" w:eastAsiaTheme="minorHAnsi" w:hAnsi="Times-Roman" w:cs="Times-Roman"/>
          <w:color w:val="000000"/>
          <w:sz w:val="22"/>
          <w:szCs w:val="22"/>
          <w:lang w:eastAsia="en-US"/>
        </w:rPr>
        <w:t>contratada, a multa será de 0,2% (dois décimos por cento) por d</w:t>
      </w:r>
      <w:r w:rsidR="00B8219D">
        <w:rPr>
          <w:rFonts w:ascii="Times-Roman" w:eastAsiaTheme="minorHAnsi" w:hAnsi="Times-Roman" w:cs="Times-Roman"/>
          <w:color w:val="000000"/>
          <w:sz w:val="22"/>
          <w:szCs w:val="22"/>
          <w:lang w:eastAsia="en-US"/>
        </w:rPr>
        <w:t xml:space="preserve">ia de atraso, incidente sobre o </w:t>
      </w:r>
      <w:r>
        <w:rPr>
          <w:rFonts w:ascii="Times-Roman" w:eastAsiaTheme="minorHAnsi" w:hAnsi="Times-Roman" w:cs="Times-Roman"/>
          <w:color w:val="000000"/>
          <w:sz w:val="22"/>
          <w:szCs w:val="22"/>
          <w:lang w:eastAsia="en-US"/>
        </w:rPr>
        <w:t>valor total contratado.</w:t>
      </w: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h) </w:t>
      </w:r>
      <w:r>
        <w:rPr>
          <w:rFonts w:ascii="Times-Roman" w:eastAsiaTheme="minorHAnsi" w:hAnsi="Times-Roman" w:cs="Times-Roman"/>
          <w:color w:val="000000"/>
          <w:sz w:val="22"/>
          <w:szCs w:val="22"/>
          <w:lang w:eastAsia="en-US"/>
        </w:rPr>
        <w:t>quando não corrigir deficiência ou</w:t>
      </w:r>
      <w:r w:rsidR="00B8219D">
        <w:rPr>
          <w:rFonts w:ascii="Times-Roman" w:eastAsiaTheme="minorHAnsi" w:hAnsi="Times-Roman" w:cs="Times-Roman"/>
          <w:color w:val="000000"/>
          <w:sz w:val="22"/>
          <w:szCs w:val="22"/>
          <w:lang w:eastAsia="en-US"/>
        </w:rPr>
        <w:t xml:space="preserve"> não trocar a mercadoria quando </w:t>
      </w:r>
      <w:r>
        <w:rPr>
          <w:rFonts w:ascii="Times-Roman" w:eastAsiaTheme="minorHAnsi" w:hAnsi="Times-Roman" w:cs="Times-Roman"/>
          <w:color w:val="000000"/>
          <w:sz w:val="22"/>
          <w:szCs w:val="22"/>
          <w:lang w:eastAsia="en-US"/>
        </w:rPr>
        <w:t>solicitados pelo Contratante, será aplicada a multa de 5% (cinco</w:t>
      </w:r>
      <w:r w:rsidR="00B8219D">
        <w:rPr>
          <w:rFonts w:ascii="Times-Roman" w:eastAsiaTheme="minorHAnsi" w:hAnsi="Times-Roman" w:cs="Times-Roman"/>
          <w:color w:val="000000"/>
          <w:sz w:val="22"/>
          <w:szCs w:val="22"/>
          <w:lang w:eastAsia="en-US"/>
        </w:rPr>
        <w:t xml:space="preserve"> por cento) sobre o valor total </w:t>
      </w:r>
      <w:r>
        <w:rPr>
          <w:rFonts w:ascii="Times-Roman" w:eastAsiaTheme="minorHAnsi" w:hAnsi="Times-Roman" w:cs="Times-Roman"/>
          <w:color w:val="000000"/>
          <w:sz w:val="22"/>
          <w:szCs w:val="22"/>
          <w:lang w:eastAsia="en-US"/>
        </w:rPr>
        <w:t>contratado.</w:t>
      </w: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13.2. </w:t>
      </w:r>
      <w:r>
        <w:rPr>
          <w:rFonts w:ascii="Times-Roman" w:eastAsiaTheme="minorHAnsi" w:hAnsi="Times-Roman" w:cs="Times-Roman"/>
          <w:color w:val="000000"/>
          <w:sz w:val="22"/>
          <w:szCs w:val="22"/>
          <w:lang w:eastAsia="en-US"/>
        </w:rPr>
        <w:t>A multa, aplicada após regular processo administrativo,</w:t>
      </w:r>
      <w:r w:rsidR="00B8219D">
        <w:rPr>
          <w:rFonts w:ascii="Times-Roman" w:eastAsiaTheme="minorHAnsi" w:hAnsi="Times-Roman" w:cs="Times-Roman"/>
          <w:color w:val="000000"/>
          <w:sz w:val="22"/>
          <w:szCs w:val="22"/>
          <w:lang w:eastAsia="en-US"/>
        </w:rPr>
        <w:t xml:space="preserve"> será descontada dos pagamentos </w:t>
      </w:r>
      <w:r>
        <w:rPr>
          <w:rFonts w:ascii="Times-Roman" w:eastAsiaTheme="minorHAnsi" w:hAnsi="Times-Roman" w:cs="Times-Roman"/>
          <w:color w:val="000000"/>
          <w:sz w:val="22"/>
          <w:szCs w:val="22"/>
          <w:lang w:eastAsia="en-US"/>
        </w:rPr>
        <w:t>eventualmente devidos pela Contratante ou ainda, quando for o caso, cobrada judicialmente.</w:t>
      </w: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13.3. </w:t>
      </w:r>
      <w:r>
        <w:rPr>
          <w:rFonts w:ascii="Times-Roman" w:eastAsiaTheme="minorHAnsi" w:hAnsi="Times-Roman" w:cs="Times-Roman"/>
          <w:color w:val="000000"/>
          <w:sz w:val="22"/>
          <w:szCs w:val="22"/>
          <w:lang w:eastAsia="en-US"/>
        </w:rPr>
        <w:t>Quando a contratada motivar rescisão contratual será r</w:t>
      </w:r>
      <w:r w:rsidR="00B8219D">
        <w:rPr>
          <w:rFonts w:ascii="Times-Roman" w:eastAsiaTheme="minorHAnsi" w:hAnsi="Times-Roman" w:cs="Times-Roman"/>
          <w:color w:val="000000"/>
          <w:sz w:val="22"/>
          <w:szCs w:val="22"/>
          <w:lang w:eastAsia="en-US"/>
        </w:rPr>
        <w:t xml:space="preserve">esponsável pelas perdas e danos </w:t>
      </w:r>
      <w:r>
        <w:rPr>
          <w:rFonts w:ascii="Times-Roman" w:eastAsiaTheme="minorHAnsi" w:hAnsi="Times-Roman" w:cs="Times-Roman"/>
          <w:color w:val="000000"/>
          <w:sz w:val="22"/>
          <w:szCs w:val="22"/>
          <w:lang w:eastAsia="en-US"/>
        </w:rPr>
        <w:t>decorrentes para com a Contratante.</w:t>
      </w: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13.4. </w:t>
      </w:r>
      <w:r>
        <w:rPr>
          <w:rFonts w:ascii="Times-Roman" w:eastAsiaTheme="minorHAnsi" w:hAnsi="Times-Roman" w:cs="Times-Roman"/>
          <w:color w:val="000000"/>
          <w:sz w:val="22"/>
          <w:szCs w:val="22"/>
          <w:lang w:eastAsia="en-US"/>
        </w:rPr>
        <w:t>As penalidades serão registradas no cadastro da contratada, quando for o caso.</w:t>
      </w: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13.5. </w:t>
      </w:r>
      <w:r>
        <w:rPr>
          <w:rFonts w:ascii="Times-Roman" w:eastAsiaTheme="minorHAnsi" w:hAnsi="Times-Roman" w:cs="Times-Roman"/>
          <w:color w:val="000000"/>
          <w:sz w:val="22"/>
          <w:szCs w:val="22"/>
          <w:lang w:eastAsia="en-US"/>
        </w:rPr>
        <w:t>Nenhum pagamento será efetuado pela Administração enquanto pend</w:t>
      </w:r>
      <w:r w:rsidR="00B8219D">
        <w:rPr>
          <w:rFonts w:ascii="Times-Roman" w:eastAsiaTheme="minorHAnsi" w:hAnsi="Times-Roman" w:cs="Times-Roman"/>
          <w:color w:val="000000"/>
          <w:sz w:val="22"/>
          <w:szCs w:val="22"/>
          <w:lang w:eastAsia="en-US"/>
        </w:rPr>
        <w:t xml:space="preserve">ente de liquidação </w:t>
      </w:r>
      <w:r>
        <w:rPr>
          <w:rFonts w:ascii="Times-Roman" w:eastAsiaTheme="minorHAnsi" w:hAnsi="Times-Roman" w:cs="Times-Roman"/>
          <w:color w:val="000000"/>
          <w:sz w:val="22"/>
          <w:szCs w:val="22"/>
          <w:lang w:eastAsia="en-US"/>
        </w:rPr>
        <w:t>qualquer obrigação financeira que for imposta ao fornece</w:t>
      </w:r>
      <w:r w:rsidR="00B8219D">
        <w:rPr>
          <w:rFonts w:ascii="Times-Roman" w:eastAsiaTheme="minorHAnsi" w:hAnsi="Times-Roman" w:cs="Times-Roman"/>
          <w:color w:val="000000"/>
          <w:sz w:val="22"/>
          <w:szCs w:val="22"/>
          <w:lang w:eastAsia="en-US"/>
        </w:rPr>
        <w:t xml:space="preserve">dor em virtude de penalidade ou </w:t>
      </w:r>
      <w:r>
        <w:rPr>
          <w:rFonts w:ascii="Times-Roman" w:eastAsiaTheme="minorHAnsi" w:hAnsi="Times-Roman" w:cs="Times-Roman"/>
          <w:color w:val="000000"/>
          <w:sz w:val="22"/>
          <w:szCs w:val="22"/>
          <w:lang w:eastAsia="en-US"/>
        </w:rPr>
        <w:t>inadimplência contratual.</w:t>
      </w:r>
    </w:p>
    <w:p w:rsidR="00B8219D" w:rsidRDefault="00B8219D" w:rsidP="00B8219D">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14. DAS CONDIÇÕES DE PAGAMENTO</w:t>
      </w:r>
    </w:p>
    <w:p w:rsidR="00B8219D" w:rsidRDefault="00B8219D"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14.1. </w:t>
      </w:r>
      <w:r>
        <w:rPr>
          <w:rFonts w:ascii="Times-Roman" w:eastAsiaTheme="minorHAnsi" w:hAnsi="Times-Roman" w:cs="Times-Roman"/>
          <w:color w:val="000000"/>
          <w:sz w:val="22"/>
          <w:szCs w:val="22"/>
          <w:lang w:eastAsia="en-US"/>
        </w:rPr>
        <w:t>O pagamento será efetuado no prazo de até 30 (trinta) dias após a prestação dos serviç</w:t>
      </w:r>
      <w:r w:rsidR="00B8219D">
        <w:rPr>
          <w:rFonts w:ascii="Times-Roman" w:eastAsiaTheme="minorHAnsi" w:hAnsi="Times-Roman" w:cs="Times-Roman"/>
          <w:color w:val="000000"/>
          <w:sz w:val="22"/>
          <w:szCs w:val="22"/>
          <w:lang w:eastAsia="en-US"/>
        </w:rPr>
        <w:t xml:space="preserve">os </w:t>
      </w:r>
      <w:r>
        <w:rPr>
          <w:rFonts w:ascii="Times-Roman" w:eastAsiaTheme="minorHAnsi" w:hAnsi="Times-Roman" w:cs="Times-Roman"/>
          <w:color w:val="000000"/>
          <w:sz w:val="22"/>
          <w:szCs w:val="22"/>
          <w:lang w:eastAsia="en-US"/>
        </w:rPr>
        <w:t>(mês seguinte ao vencido)</w:t>
      </w:r>
      <w:r>
        <w:rPr>
          <w:rFonts w:ascii="Times-Bold" w:eastAsiaTheme="minorHAnsi" w:hAnsi="Times-Bold" w:cs="Times-Bold"/>
          <w:b/>
          <w:bCs/>
          <w:color w:val="000000"/>
          <w:sz w:val="22"/>
          <w:szCs w:val="22"/>
          <w:lang w:eastAsia="en-US"/>
        </w:rPr>
        <w:t xml:space="preserve">, </w:t>
      </w:r>
      <w:r>
        <w:rPr>
          <w:rFonts w:ascii="Times-Roman" w:eastAsiaTheme="minorHAnsi" w:hAnsi="Times-Roman" w:cs="Times-Roman"/>
          <w:color w:val="000000"/>
          <w:sz w:val="22"/>
          <w:szCs w:val="22"/>
          <w:lang w:eastAsia="en-US"/>
        </w:rPr>
        <w:t>mediante apresentação da nota</w:t>
      </w:r>
      <w:r w:rsidR="00B8219D">
        <w:rPr>
          <w:rFonts w:ascii="Times-Roman" w:eastAsiaTheme="minorHAnsi" w:hAnsi="Times-Roman" w:cs="Times-Roman"/>
          <w:color w:val="000000"/>
          <w:sz w:val="22"/>
          <w:szCs w:val="22"/>
          <w:lang w:eastAsia="en-US"/>
        </w:rPr>
        <w:t xml:space="preserve"> fiscal ou nota fiscal-fatura à </w:t>
      </w:r>
      <w:r>
        <w:rPr>
          <w:rFonts w:ascii="Times-Roman" w:eastAsiaTheme="minorHAnsi" w:hAnsi="Times-Roman" w:cs="Times-Roman"/>
          <w:color w:val="000000"/>
          <w:sz w:val="22"/>
          <w:szCs w:val="22"/>
          <w:lang w:eastAsia="en-US"/>
        </w:rPr>
        <w:t>Secretaria Municipal da Fazenda, devendo constar nel</w:t>
      </w:r>
      <w:r w:rsidR="00B8219D">
        <w:rPr>
          <w:rFonts w:ascii="Times-Roman" w:eastAsiaTheme="minorHAnsi" w:hAnsi="Times-Roman" w:cs="Times-Roman"/>
          <w:color w:val="000000"/>
          <w:sz w:val="22"/>
          <w:szCs w:val="22"/>
          <w:lang w:eastAsia="en-US"/>
        </w:rPr>
        <w:t xml:space="preserve">a ou acompanhá-la o atestado de </w:t>
      </w:r>
      <w:r>
        <w:rPr>
          <w:rFonts w:ascii="Times-Roman" w:eastAsiaTheme="minorHAnsi" w:hAnsi="Times-Roman" w:cs="Times-Roman"/>
          <w:color w:val="000000"/>
          <w:sz w:val="22"/>
          <w:szCs w:val="22"/>
          <w:lang w:eastAsia="en-US"/>
        </w:rPr>
        <w:t>recebimento emitido pela Pre</w:t>
      </w:r>
      <w:r w:rsidR="00B8219D">
        <w:rPr>
          <w:rFonts w:ascii="Times-Roman" w:eastAsiaTheme="minorHAnsi" w:hAnsi="Times-Roman" w:cs="Times-Roman"/>
          <w:color w:val="000000"/>
          <w:sz w:val="22"/>
          <w:szCs w:val="22"/>
          <w:lang w:eastAsia="en-US"/>
        </w:rPr>
        <w:t xml:space="preserve">feitura Municipal da Secretaria </w:t>
      </w:r>
      <w:r>
        <w:rPr>
          <w:rFonts w:ascii="Times-Roman" w:eastAsiaTheme="minorHAnsi" w:hAnsi="Times-Roman" w:cs="Times-Roman"/>
          <w:color w:val="000000"/>
          <w:sz w:val="22"/>
          <w:szCs w:val="22"/>
          <w:lang w:eastAsia="en-US"/>
        </w:rPr>
        <w:t>requisitante. O docum</w:t>
      </w:r>
      <w:r w:rsidR="00B8219D">
        <w:rPr>
          <w:rFonts w:ascii="Times-Roman" w:eastAsiaTheme="minorHAnsi" w:hAnsi="Times-Roman" w:cs="Times-Roman"/>
          <w:color w:val="000000"/>
          <w:sz w:val="22"/>
          <w:szCs w:val="22"/>
          <w:lang w:eastAsia="en-US"/>
        </w:rPr>
        <w:t xml:space="preserve">ento fiscal </w:t>
      </w:r>
      <w:r>
        <w:rPr>
          <w:rFonts w:ascii="Times-Roman" w:eastAsiaTheme="minorHAnsi" w:hAnsi="Times-Roman" w:cs="Times-Roman"/>
          <w:color w:val="000000"/>
          <w:sz w:val="22"/>
          <w:szCs w:val="22"/>
          <w:lang w:eastAsia="en-US"/>
        </w:rPr>
        <w:t>deverá ser do estabelecimento que apresentou a proposta vencedora da licitação.</w:t>
      </w:r>
    </w:p>
    <w:p w:rsidR="00B8219D" w:rsidRDefault="00B8219D" w:rsidP="00B8219D">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15. DO REAJUSTE DOS PREÇOS</w:t>
      </w:r>
    </w:p>
    <w:p w:rsidR="00B8219D" w:rsidRDefault="00B8219D"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B8219D">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15.1. </w:t>
      </w:r>
      <w:r>
        <w:rPr>
          <w:rFonts w:ascii="Times-Roman" w:eastAsiaTheme="minorHAnsi" w:hAnsi="Times-Roman" w:cs="Times-Roman"/>
          <w:color w:val="000000"/>
          <w:sz w:val="22"/>
          <w:szCs w:val="22"/>
          <w:lang w:eastAsia="en-US"/>
        </w:rPr>
        <w:t>Os preços do Contrato decorrente deste processo lici</w:t>
      </w:r>
      <w:r w:rsidR="00B8219D">
        <w:rPr>
          <w:rFonts w:ascii="Times-Roman" w:eastAsiaTheme="minorHAnsi" w:hAnsi="Times-Roman" w:cs="Times-Roman"/>
          <w:color w:val="000000"/>
          <w:sz w:val="22"/>
          <w:szCs w:val="22"/>
          <w:lang w:eastAsia="en-US"/>
        </w:rPr>
        <w:t xml:space="preserve">tatório sofrerão reajustes para </w:t>
      </w:r>
      <w:r>
        <w:rPr>
          <w:rFonts w:ascii="Times-Roman" w:eastAsiaTheme="minorHAnsi" w:hAnsi="Times-Roman" w:cs="Times-Roman"/>
          <w:color w:val="000000"/>
          <w:sz w:val="22"/>
          <w:szCs w:val="22"/>
          <w:lang w:eastAsia="en-US"/>
        </w:rPr>
        <w:t>recomposição de seu equilíbrio econômico-financeiro</w:t>
      </w:r>
      <w:r w:rsidR="00B8219D">
        <w:rPr>
          <w:rFonts w:ascii="Times-Roman" w:eastAsiaTheme="minorHAnsi" w:hAnsi="Times-Roman" w:cs="Times-Roman"/>
          <w:color w:val="000000"/>
          <w:sz w:val="22"/>
          <w:szCs w:val="22"/>
          <w:lang w:eastAsia="en-US"/>
        </w:rPr>
        <w:t xml:space="preserve"> somente em caso de prorrogação </w:t>
      </w:r>
      <w:r>
        <w:rPr>
          <w:rFonts w:ascii="Times-Roman" w:eastAsiaTheme="minorHAnsi" w:hAnsi="Times-Roman" w:cs="Times-Roman"/>
          <w:color w:val="000000"/>
          <w:sz w:val="22"/>
          <w:szCs w:val="22"/>
          <w:lang w:eastAsia="en-US"/>
        </w:rPr>
        <w:t>contratual, considerada a variação acumulada do INPC no</w:t>
      </w:r>
      <w:r w:rsidR="00B8219D">
        <w:rPr>
          <w:rFonts w:ascii="Times-Roman" w:eastAsiaTheme="minorHAnsi" w:hAnsi="Times-Roman" w:cs="Times-Roman"/>
          <w:color w:val="000000"/>
          <w:sz w:val="22"/>
          <w:szCs w:val="22"/>
          <w:lang w:eastAsia="en-US"/>
        </w:rPr>
        <w:t xml:space="preserve">s 12 (doze) meses anteriores ao </w:t>
      </w:r>
      <w:r>
        <w:rPr>
          <w:rFonts w:ascii="Times-Roman" w:eastAsiaTheme="minorHAnsi" w:hAnsi="Times-Roman" w:cs="Times-Roman"/>
          <w:color w:val="000000"/>
          <w:sz w:val="22"/>
          <w:szCs w:val="22"/>
          <w:lang w:eastAsia="en-US"/>
        </w:rPr>
        <w:t>contrato.</w:t>
      </w:r>
    </w:p>
    <w:p w:rsidR="00B8219D" w:rsidRDefault="00B8219D"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16. DOS PADRÕES A SEREM SEGUIDOS PELA CONTRATADA</w:t>
      </w:r>
    </w:p>
    <w:p w:rsidR="001604D3" w:rsidRDefault="001604D3"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16.1. </w:t>
      </w:r>
      <w:r>
        <w:rPr>
          <w:rFonts w:ascii="Times-Roman" w:eastAsiaTheme="minorHAnsi" w:hAnsi="Times-Roman" w:cs="Times-Roman"/>
          <w:color w:val="000000"/>
          <w:sz w:val="22"/>
          <w:szCs w:val="22"/>
          <w:lang w:eastAsia="en-US"/>
        </w:rPr>
        <w:t>Deverão ser seguidos, pela contratada, os seguintes padrões:</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a) água potável deve estar em conformi</w:t>
      </w:r>
      <w:r w:rsidR="001604D3">
        <w:rPr>
          <w:rFonts w:ascii="Times-Roman" w:eastAsiaTheme="minorHAnsi" w:hAnsi="Times-Roman" w:cs="Times-Roman"/>
          <w:color w:val="000000"/>
          <w:sz w:val="22"/>
          <w:szCs w:val="22"/>
          <w:lang w:eastAsia="en-US"/>
        </w:rPr>
        <w:t xml:space="preserve">dade com padrão microbiológico, </w:t>
      </w:r>
      <w:r>
        <w:rPr>
          <w:rFonts w:ascii="Times-Roman" w:eastAsiaTheme="minorHAnsi" w:hAnsi="Times-Roman" w:cs="Times-Roman"/>
          <w:color w:val="000000"/>
          <w:sz w:val="22"/>
          <w:szCs w:val="22"/>
          <w:lang w:eastAsia="en-US"/>
        </w:rPr>
        <w:t>conforme anexo I da Portaria MS n° 2914/2011;</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b) para a garantia da qualidade microbiológic</w:t>
      </w:r>
      <w:r w:rsidR="001604D3">
        <w:rPr>
          <w:rFonts w:ascii="Times-Roman" w:eastAsiaTheme="minorHAnsi" w:hAnsi="Times-Roman" w:cs="Times-Roman"/>
          <w:color w:val="000000"/>
          <w:sz w:val="22"/>
          <w:szCs w:val="22"/>
          <w:lang w:eastAsia="en-US"/>
        </w:rPr>
        <w:t xml:space="preserve">a da água, em complementação às </w:t>
      </w:r>
      <w:r>
        <w:rPr>
          <w:rFonts w:ascii="Times-Roman" w:eastAsiaTheme="minorHAnsi" w:hAnsi="Times-Roman" w:cs="Times-Roman"/>
          <w:color w:val="000000"/>
          <w:sz w:val="22"/>
          <w:szCs w:val="22"/>
          <w:lang w:eastAsia="en-US"/>
        </w:rPr>
        <w:t>exigências relativas aos indicadores microbiológicos, deve ser atendid</w:t>
      </w:r>
      <w:r w:rsidR="001604D3">
        <w:rPr>
          <w:rFonts w:ascii="Times-Roman" w:eastAsiaTheme="minorHAnsi" w:hAnsi="Times-Roman" w:cs="Times-Roman"/>
          <w:color w:val="000000"/>
          <w:sz w:val="22"/>
          <w:szCs w:val="22"/>
          <w:lang w:eastAsia="en-US"/>
        </w:rPr>
        <w:t xml:space="preserve">o o padrão de turbidez </w:t>
      </w:r>
      <w:r>
        <w:rPr>
          <w:rFonts w:ascii="Times-Roman" w:eastAsiaTheme="minorHAnsi" w:hAnsi="Times-Roman" w:cs="Times-Roman"/>
          <w:color w:val="000000"/>
          <w:sz w:val="22"/>
          <w:szCs w:val="22"/>
          <w:lang w:eastAsia="en-US"/>
        </w:rPr>
        <w:t>expresso no anexo II da Portaria MS n° 2914/2011, e de ser verificado mensalmente;</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c) no controle do processo de desinfecção</w:t>
      </w:r>
      <w:r w:rsidR="001604D3">
        <w:rPr>
          <w:rFonts w:ascii="Times-Roman" w:eastAsiaTheme="minorHAnsi" w:hAnsi="Times-Roman" w:cs="Times-Roman"/>
          <w:color w:val="000000"/>
          <w:sz w:val="22"/>
          <w:szCs w:val="22"/>
          <w:lang w:eastAsia="en-US"/>
        </w:rPr>
        <w:t xml:space="preserve"> da água por meio da cloração e </w:t>
      </w:r>
      <w:proofErr w:type="spellStart"/>
      <w:r>
        <w:rPr>
          <w:rFonts w:ascii="Times-Roman" w:eastAsiaTheme="minorHAnsi" w:hAnsi="Times-Roman" w:cs="Times-Roman"/>
          <w:color w:val="000000"/>
          <w:sz w:val="22"/>
          <w:szCs w:val="22"/>
          <w:lang w:eastAsia="en-US"/>
        </w:rPr>
        <w:t>fluoretação</w:t>
      </w:r>
      <w:proofErr w:type="spellEnd"/>
      <w:r>
        <w:rPr>
          <w:rFonts w:ascii="Times-Roman" w:eastAsiaTheme="minorHAnsi" w:hAnsi="Times-Roman" w:cs="Times-Roman"/>
          <w:color w:val="000000"/>
          <w:sz w:val="22"/>
          <w:szCs w:val="22"/>
          <w:lang w:eastAsia="en-US"/>
        </w:rPr>
        <w:t xml:space="preserve">, </w:t>
      </w:r>
      <w:proofErr w:type="spellStart"/>
      <w:r>
        <w:rPr>
          <w:rFonts w:ascii="Times-Roman" w:eastAsiaTheme="minorHAnsi" w:hAnsi="Times-Roman" w:cs="Times-Roman"/>
          <w:color w:val="000000"/>
          <w:sz w:val="22"/>
          <w:szCs w:val="22"/>
          <w:lang w:eastAsia="en-US"/>
        </w:rPr>
        <w:t>clorominação</w:t>
      </w:r>
      <w:proofErr w:type="spellEnd"/>
      <w:r>
        <w:rPr>
          <w:rFonts w:ascii="Times-Roman" w:eastAsiaTheme="minorHAnsi" w:hAnsi="Times-Roman" w:cs="Times-Roman"/>
          <w:color w:val="000000"/>
          <w:sz w:val="22"/>
          <w:szCs w:val="22"/>
          <w:lang w:eastAsia="en-US"/>
        </w:rPr>
        <w:t xml:space="preserve"> ou da aplicação de dióxido de cloro devem ser observados os tempos</w:t>
      </w:r>
      <w:r w:rsidR="001604D3">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de contato e os valores de concentrações residuais de des</w:t>
      </w:r>
      <w:r w:rsidR="001604D3">
        <w:rPr>
          <w:rFonts w:ascii="Times-Roman" w:eastAsiaTheme="minorHAnsi" w:hAnsi="Times-Roman" w:cs="Times-Roman"/>
          <w:color w:val="000000"/>
          <w:sz w:val="22"/>
          <w:szCs w:val="22"/>
          <w:lang w:eastAsia="en-US"/>
        </w:rPr>
        <w:t xml:space="preserve">infetante </w:t>
      </w:r>
      <w:proofErr w:type="spellStart"/>
      <w:r w:rsidR="001604D3">
        <w:rPr>
          <w:rFonts w:ascii="Times-Roman" w:eastAsiaTheme="minorHAnsi" w:hAnsi="Times-Roman" w:cs="Times-Roman"/>
          <w:color w:val="000000"/>
          <w:sz w:val="22"/>
          <w:szCs w:val="22"/>
          <w:lang w:eastAsia="en-US"/>
        </w:rPr>
        <w:t>ma</w:t>
      </w:r>
      <w:proofErr w:type="spellEnd"/>
      <w:r w:rsidR="001604D3">
        <w:rPr>
          <w:rFonts w:ascii="Times-Roman" w:eastAsiaTheme="minorHAnsi" w:hAnsi="Times-Roman" w:cs="Times-Roman"/>
          <w:color w:val="000000"/>
          <w:sz w:val="22"/>
          <w:szCs w:val="22"/>
          <w:lang w:eastAsia="en-US"/>
        </w:rPr>
        <w:t xml:space="preserve"> saída do tanque de </w:t>
      </w:r>
      <w:r>
        <w:rPr>
          <w:rFonts w:ascii="Times-Roman" w:eastAsiaTheme="minorHAnsi" w:hAnsi="Times-Roman" w:cs="Times-Roman"/>
          <w:color w:val="000000"/>
          <w:sz w:val="22"/>
          <w:szCs w:val="22"/>
          <w:lang w:eastAsia="en-US"/>
        </w:rPr>
        <w:t>contato, conforme anexos IV, V e VI, da Portaria MS n° 2914/2011;</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lastRenderedPageBreak/>
        <w:t>d) é obrigatória a manutenção de, no mín</w:t>
      </w:r>
      <w:r w:rsidR="001604D3">
        <w:rPr>
          <w:rFonts w:ascii="Times-Roman" w:eastAsiaTheme="minorHAnsi" w:hAnsi="Times-Roman" w:cs="Times-Roman"/>
          <w:color w:val="000000"/>
          <w:sz w:val="22"/>
          <w:szCs w:val="22"/>
          <w:lang w:eastAsia="en-US"/>
        </w:rPr>
        <w:t xml:space="preserve">imo, 0,2 </w:t>
      </w:r>
      <w:proofErr w:type="gramStart"/>
      <w:r w:rsidR="001604D3">
        <w:rPr>
          <w:rFonts w:ascii="Times-Roman" w:eastAsiaTheme="minorHAnsi" w:hAnsi="Times-Roman" w:cs="Times-Roman"/>
          <w:color w:val="000000"/>
          <w:sz w:val="22"/>
          <w:szCs w:val="22"/>
          <w:lang w:eastAsia="en-US"/>
        </w:rPr>
        <w:t>mg</w:t>
      </w:r>
      <w:proofErr w:type="gramEnd"/>
      <w:r w:rsidR="001604D3">
        <w:rPr>
          <w:rFonts w:ascii="Times-Roman" w:eastAsiaTheme="minorHAnsi" w:hAnsi="Times-Roman" w:cs="Times-Roman"/>
          <w:color w:val="000000"/>
          <w:sz w:val="22"/>
          <w:szCs w:val="22"/>
          <w:lang w:eastAsia="en-US"/>
        </w:rPr>
        <w:t xml:space="preserve">/L de cloro residual </w:t>
      </w:r>
      <w:r>
        <w:rPr>
          <w:rFonts w:ascii="Times-Roman" w:eastAsiaTheme="minorHAnsi" w:hAnsi="Times-Roman" w:cs="Times-Roman"/>
          <w:color w:val="000000"/>
          <w:sz w:val="22"/>
          <w:szCs w:val="22"/>
          <w:lang w:eastAsia="en-US"/>
        </w:rPr>
        <w:t>combinado ou de 0,2 mg/L de dióxido de cloro em toda a exte</w:t>
      </w:r>
      <w:r w:rsidR="001604D3">
        <w:rPr>
          <w:rFonts w:ascii="Times-Roman" w:eastAsiaTheme="minorHAnsi" w:hAnsi="Times-Roman" w:cs="Times-Roman"/>
          <w:color w:val="000000"/>
          <w:sz w:val="22"/>
          <w:szCs w:val="22"/>
          <w:lang w:eastAsia="en-US"/>
        </w:rPr>
        <w:t xml:space="preserve">nsão do sistema de distribuição </w:t>
      </w:r>
      <w:r>
        <w:rPr>
          <w:rFonts w:ascii="Times-Roman" w:eastAsiaTheme="minorHAnsi" w:hAnsi="Times-Roman" w:cs="Times-Roman"/>
          <w:color w:val="000000"/>
          <w:sz w:val="22"/>
          <w:szCs w:val="22"/>
          <w:lang w:eastAsia="en-US"/>
        </w:rPr>
        <w:t>(reservatório e rede);</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e) a água potável deve estar em conformid</w:t>
      </w:r>
      <w:r w:rsidR="001604D3">
        <w:rPr>
          <w:rFonts w:ascii="Times-Roman" w:eastAsiaTheme="minorHAnsi" w:hAnsi="Times-Roman" w:cs="Times-Roman"/>
          <w:color w:val="000000"/>
          <w:sz w:val="22"/>
          <w:szCs w:val="22"/>
          <w:lang w:eastAsia="en-US"/>
        </w:rPr>
        <w:t xml:space="preserve">ade com o padrão de substâncias </w:t>
      </w:r>
      <w:r>
        <w:rPr>
          <w:rFonts w:ascii="Times-Roman" w:eastAsiaTheme="minorHAnsi" w:hAnsi="Times-Roman" w:cs="Times-Roman"/>
          <w:color w:val="000000"/>
          <w:sz w:val="22"/>
          <w:szCs w:val="22"/>
          <w:lang w:eastAsia="en-US"/>
        </w:rPr>
        <w:t xml:space="preserve">químicas que representam risco à saúde e </w:t>
      </w:r>
      <w:proofErr w:type="spellStart"/>
      <w:r>
        <w:rPr>
          <w:rFonts w:ascii="Times-Roman" w:eastAsiaTheme="minorHAnsi" w:hAnsi="Times-Roman" w:cs="Times-Roman"/>
          <w:color w:val="000000"/>
          <w:sz w:val="22"/>
          <w:szCs w:val="22"/>
          <w:lang w:eastAsia="en-US"/>
        </w:rPr>
        <w:t>cianotoxinas</w:t>
      </w:r>
      <w:proofErr w:type="spellEnd"/>
      <w:r>
        <w:rPr>
          <w:rFonts w:ascii="Times-Roman" w:eastAsiaTheme="minorHAnsi" w:hAnsi="Times-Roman" w:cs="Times-Roman"/>
          <w:color w:val="000000"/>
          <w:sz w:val="22"/>
          <w:szCs w:val="22"/>
          <w:lang w:eastAsia="en-US"/>
        </w:rPr>
        <w:t xml:space="preserve">, expressos nos anexos VII e </w:t>
      </w:r>
      <w:r w:rsidR="001604D3">
        <w:rPr>
          <w:rFonts w:ascii="Times-Roman" w:eastAsiaTheme="minorHAnsi" w:hAnsi="Times-Roman" w:cs="Times-Roman"/>
          <w:color w:val="000000"/>
          <w:sz w:val="22"/>
          <w:szCs w:val="22"/>
          <w:lang w:eastAsia="en-US"/>
        </w:rPr>
        <w:t xml:space="preserve">VIII da </w:t>
      </w:r>
      <w:r>
        <w:rPr>
          <w:rFonts w:ascii="Times-Roman" w:eastAsiaTheme="minorHAnsi" w:hAnsi="Times-Roman" w:cs="Times-Roman"/>
          <w:color w:val="000000"/>
          <w:sz w:val="22"/>
          <w:szCs w:val="22"/>
          <w:lang w:eastAsia="en-US"/>
        </w:rPr>
        <w:t>Portaria MS n° 2914/2011;</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f) a água potável deve estar em conformidad</w:t>
      </w:r>
      <w:r w:rsidR="001604D3">
        <w:rPr>
          <w:rFonts w:ascii="Times-Roman" w:eastAsiaTheme="minorHAnsi" w:hAnsi="Times-Roman" w:cs="Times-Roman"/>
          <w:color w:val="000000"/>
          <w:sz w:val="22"/>
          <w:szCs w:val="22"/>
          <w:lang w:eastAsia="en-US"/>
        </w:rPr>
        <w:t xml:space="preserve">e com o padrão organoléptico de </w:t>
      </w:r>
      <w:r>
        <w:rPr>
          <w:rFonts w:ascii="Times-Roman" w:eastAsiaTheme="minorHAnsi" w:hAnsi="Times-Roman" w:cs="Times-Roman"/>
          <w:color w:val="000000"/>
          <w:sz w:val="22"/>
          <w:szCs w:val="22"/>
          <w:lang w:eastAsia="en-US"/>
        </w:rPr>
        <w:t>potabilidade expresso no Anexo X da Portaria MS n° 2914/2011; e,</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g) recomenda-se que, no sistema de distribuição, o </w:t>
      </w:r>
      <w:proofErr w:type="gramStart"/>
      <w:r>
        <w:rPr>
          <w:rFonts w:ascii="Times-Roman" w:eastAsiaTheme="minorHAnsi" w:hAnsi="Times-Roman" w:cs="Times-Roman"/>
          <w:color w:val="000000"/>
          <w:sz w:val="22"/>
          <w:szCs w:val="22"/>
          <w:lang w:eastAsia="en-US"/>
        </w:rPr>
        <w:t>pH</w:t>
      </w:r>
      <w:proofErr w:type="gramEnd"/>
      <w:r>
        <w:rPr>
          <w:rFonts w:ascii="Times-Roman" w:eastAsiaTheme="minorHAnsi" w:hAnsi="Times-Roman" w:cs="Times-Roman"/>
          <w:color w:val="000000"/>
          <w:sz w:val="22"/>
          <w:szCs w:val="22"/>
          <w:lang w:eastAsia="en-US"/>
        </w:rPr>
        <w:t xml:space="preserve"> da água seja mantido na</w:t>
      </w:r>
      <w:r w:rsidR="001604D3">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 xml:space="preserve">faixa de 6,0 a 9,5, e que o teor máximo de cloro residual livre </w:t>
      </w:r>
      <w:r w:rsidR="001604D3">
        <w:rPr>
          <w:rFonts w:ascii="Times-Roman" w:eastAsiaTheme="minorHAnsi" w:hAnsi="Times-Roman" w:cs="Times-Roman"/>
          <w:color w:val="000000"/>
          <w:sz w:val="22"/>
          <w:szCs w:val="22"/>
          <w:lang w:eastAsia="en-US"/>
        </w:rPr>
        <w:t xml:space="preserve">em qualquer ponto do sistema de </w:t>
      </w:r>
      <w:r>
        <w:rPr>
          <w:rFonts w:ascii="Times-Roman" w:eastAsiaTheme="minorHAnsi" w:hAnsi="Times-Roman" w:cs="Times-Roman"/>
          <w:color w:val="000000"/>
          <w:sz w:val="22"/>
          <w:szCs w:val="22"/>
          <w:lang w:eastAsia="en-US"/>
        </w:rPr>
        <w:t>abastecimento seja de 2 mg/L.</w:t>
      </w:r>
    </w:p>
    <w:p w:rsidR="001604D3" w:rsidRDefault="001604D3" w:rsidP="001604D3">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16.2. </w:t>
      </w:r>
      <w:r>
        <w:rPr>
          <w:rFonts w:ascii="Times-Roman" w:eastAsiaTheme="minorHAnsi" w:hAnsi="Times-Roman" w:cs="Times-Roman"/>
          <w:color w:val="000000"/>
          <w:sz w:val="22"/>
          <w:szCs w:val="22"/>
          <w:lang w:eastAsia="en-US"/>
        </w:rPr>
        <w:t>Subsidiariamente, devem ser seguidas todas as determ</w:t>
      </w:r>
      <w:r w:rsidR="001604D3">
        <w:rPr>
          <w:rFonts w:ascii="Times-Roman" w:eastAsiaTheme="minorHAnsi" w:hAnsi="Times-Roman" w:cs="Times-Roman"/>
          <w:color w:val="000000"/>
          <w:sz w:val="22"/>
          <w:szCs w:val="22"/>
          <w:lang w:eastAsia="en-US"/>
        </w:rPr>
        <w:t xml:space="preserve">inações expressas nas </w:t>
      </w:r>
      <w:r>
        <w:rPr>
          <w:rFonts w:ascii="Times-Bold" w:eastAsiaTheme="minorHAnsi" w:hAnsi="Times-Bold" w:cs="Times-Bold"/>
          <w:b/>
          <w:bCs/>
          <w:color w:val="000000"/>
          <w:sz w:val="22"/>
          <w:szCs w:val="22"/>
          <w:lang w:eastAsia="en-US"/>
        </w:rPr>
        <w:t>Portarias nº. 2.914/2011-Ministério da Saúde e nº. 320/2014-Secretaria Estadual de Saúde,</w:t>
      </w:r>
      <w:r w:rsidR="001604D3">
        <w:rPr>
          <w:rFonts w:ascii="Times-Roman" w:eastAsiaTheme="minorHAnsi" w:hAnsi="Times-Roman" w:cs="Times-Roman"/>
          <w:color w:val="000000"/>
          <w:sz w:val="22"/>
          <w:szCs w:val="22"/>
          <w:lang w:eastAsia="en-US"/>
        </w:rPr>
        <w:t xml:space="preserve"> </w:t>
      </w:r>
      <w:r>
        <w:rPr>
          <w:rFonts w:ascii="Times-Bold" w:eastAsiaTheme="minorHAnsi" w:hAnsi="Times-Bold" w:cs="Times-Bold"/>
          <w:b/>
          <w:bCs/>
          <w:color w:val="000000"/>
          <w:sz w:val="22"/>
          <w:szCs w:val="22"/>
          <w:lang w:eastAsia="en-US"/>
        </w:rPr>
        <w:t>ou dos instrumentos legais que os venham a substituir</w:t>
      </w:r>
      <w:r>
        <w:rPr>
          <w:rFonts w:ascii="Times-Roman" w:eastAsiaTheme="minorHAnsi" w:hAnsi="Times-Roman" w:cs="Times-Roman"/>
          <w:color w:val="000000"/>
          <w:sz w:val="22"/>
          <w:szCs w:val="22"/>
          <w:lang w:eastAsia="en-US"/>
        </w:rPr>
        <w:t>.</w:t>
      </w:r>
    </w:p>
    <w:p w:rsidR="001604D3" w:rsidRDefault="001604D3"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17. DA LEGISLAÇÃO APLICÁVEL</w:t>
      </w:r>
    </w:p>
    <w:p w:rsidR="001604D3" w:rsidRDefault="001604D3"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17.1. </w:t>
      </w:r>
      <w:r>
        <w:rPr>
          <w:rFonts w:ascii="Times-Roman" w:eastAsiaTheme="minorHAnsi" w:hAnsi="Times-Roman" w:cs="Times-Roman"/>
          <w:color w:val="000000"/>
          <w:sz w:val="22"/>
          <w:szCs w:val="22"/>
          <w:lang w:eastAsia="en-US"/>
        </w:rPr>
        <w:t>Aplica-se, à prestação dos serviços, a legislação existente</w:t>
      </w:r>
      <w:r w:rsidR="001604D3">
        <w:rPr>
          <w:rFonts w:ascii="Times-Roman" w:eastAsiaTheme="minorHAnsi" w:hAnsi="Times-Roman" w:cs="Times-Roman"/>
          <w:color w:val="000000"/>
          <w:sz w:val="22"/>
          <w:szCs w:val="22"/>
          <w:lang w:eastAsia="en-US"/>
        </w:rPr>
        <w:t xml:space="preserve"> e que venha a ser editada pelo </w:t>
      </w:r>
      <w:r>
        <w:rPr>
          <w:rFonts w:ascii="Times-Roman" w:eastAsiaTheme="minorHAnsi" w:hAnsi="Times-Roman" w:cs="Times-Roman"/>
          <w:color w:val="000000"/>
          <w:sz w:val="22"/>
          <w:szCs w:val="22"/>
          <w:lang w:eastAsia="en-US"/>
        </w:rPr>
        <w:t>ente público competente, em especial:</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a) Lei nº. 9.751,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de novembro de 1992 – Di</w:t>
      </w:r>
      <w:r w:rsidR="001604D3">
        <w:rPr>
          <w:rFonts w:ascii="Times-Roman" w:eastAsiaTheme="minorHAnsi" w:hAnsi="Times-Roman" w:cs="Times-Roman"/>
          <w:color w:val="000000"/>
          <w:sz w:val="22"/>
          <w:szCs w:val="22"/>
          <w:lang w:eastAsia="en-US"/>
        </w:rPr>
        <w:t xml:space="preserve">spõe sobre a obrigatoriedade da </w:t>
      </w:r>
      <w:r>
        <w:rPr>
          <w:rFonts w:ascii="Times-Roman" w:eastAsiaTheme="minorHAnsi" w:hAnsi="Times-Roman" w:cs="Times-Roman"/>
          <w:color w:val="000000"/>
          <w:sz w:val="22"/>
          <w:szCs w:val="22"/>
          <w:lang w:eastAsia="en-US"/>
        </w:rPr>
        <w:t>limpeza e higienização dos reservatórios de água;</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b) Portaria nº. 21, de 19 de janeiro de 1988 - A</w:t>
      </w:r>
      <w:r w:rsidR="001604D3">
        <w:rPr>
          <w:rFonts w:ascii="Times-Roman" w:eastAsiaTheme="minorHAnsi" w:hAnsi="Times-Roman" w:cs="Times-Roman"/>
          <w:color w:val="000000"/>
          <w:sz w:val="22"/>
          <w:szCs w:val="22"/>
          <w:lang w:eastAsia="en-US"/>
        </w:rPr>
        <w:t xml:space="preserve">prova a NTE nº 03/88 que dispõe </w:t>
      </w:r>
      <w:r>
        <w:rPr>
          <w:rFonts w:ascii="Times-Roman" w:eastAsiaTheme="minorHAnsi" w:hAnsi="Times-Roman" w:cs="Times-Roman"/>
          <w:color w:val="000000"/>
          <w:sz w:val="22"/>
          <w:szCs w:val="22"/>
          <w:lang w:eastAsia="en-US"/>
        </w:rPr>
        <w:t>sobre o controle das condições sanitárias de reservatórios de água;</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c) Portaria nº. 635/</w:t>
      </w:r>
      <w:proofErr w:type="spellStart"/>
      <w:r>
        <w:rPr>
          <w:rFonts w:ascii="Times-Roman" w:eastAsiaTheme="minorHAnsi" w:hAnsi="Times-Roman" w:cs="Times-Roman"/>
          <w:color w:val="000000"/>
          <w:sz w:val="22"/>
          <w:szCs w:val="22"/>
          <w:lang w:eastAsia="en-US"/>
        </w:rPr>
        <w:t>Bsb</w:t>
      </w:r>
      <w:proofErr w:type="spellEnd"/>
      <w:r>
        <w:rPr>
          <w:rFonts w:ascii="Times-Roman" w:eastAsiaTheme="minorHAnsi" w:hAnsi="Times-Roman" w:cs="Times-Roman"/>
          <w:color w:val="000000"/>
          <w:sz w:val="22"/>
          <w:szCs w:val="22"/>
          <w:lang w:eastAsia="en-US"/>
        </w:rPr>
        <w:t>, de 26 de dezembro de</w:t>
      </w:r>
      <w:r w:rsidR="001604D3">
        <w:rPr>
          <w:rFonts w:ascii="Times-Roman" w:eastAsiaTheme="minorHAnsi" w:hAnsi="Times-Roman" w:cs="Times-Roman"/>
          <w:color w:val="000000"/>
          <w:sz w:val="22"/>
          <w:szCs w:val="22"/>
          <w:lang w:eastAsia="en-US"/>
        </w:rPr>
        <w:t xml:space="preserve"> 1975 – Aprova Normas e padrões </w:t>
      </w:r>
      <w:r>
        <w:rPr>
          <w:rFonts w:ascii="Times-Roman" w:eastAsiaTheme="minorHAnsi" w:hAnsi="Times-Roman" w:cs="Times-Roman"/>
          <w:color w:val="000000"/>
          <w:sz w:val="22"/>
          <w:szCs w:val="22"/>
          <w:lang w:eastAsia="en-US"/>
        </w:rPr>
        <w:t xml:space="preserve">sobre a </w:t>
      </w:r>
      <w:proofErr w:type="spellStart"/>
      <w:r>
        <w:rPr>
          <w:rFonts w:ascii="Times-Roman" w:eastAsiaTheme="minorHAnsi" w:hAnsi="Times-Roman" w:cs="Times-Roman"/>
          <w:color w:val="000000"/>
          <w:sz w:val="22"/>
          <w:szCs w:val="22"/>
          <w:lang w:eastAsia="en-US"/>
        </w:rPr>
        <w:t>Fluoretação</w:t>
      </w:r>
      <w:proofErr w:type="spellEnd"/>
      <w:r>
        <w:rPr>
          <w:rFonts w:ascii="Times-Roman" w:eastAsiaTheme="minorHAnsi" w:hAnsi="Times-Roman" w:cs="Times-Roman"/>
          <w:color w:val="000000"/>
          <w:sz w:val="22"/>
          <w:szCs w:val="22"/>
          <w:lang w:eastAsia="en-US"/>
        </w:rPr>
        <w:t xml:space="preserve"> da água;</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d) Decreto nº. 76.872/1975 - Regulamenta a</w:t>
      </w:r>
      <w:r w:rsidR="001604D3">
        <w:rPr>
          <w:rFonts w:ascii="Times-Roman" w:eastAsiaTheme="minorHAnsi" w:hAnsi="Times-Roman" w:cs="Times-Roman"/>
          <w:color w:val="000000"/>
          <w:sz w:val="22"/>
          <w:szCs w:val="22"/>
          <w:lang w:eastAsia="en-US"/>
        </w:rPr>
        <w:t xml:space="preserve"> Lei nº 6.050, de 24 de maio de </w:t>
      </w:r>
      <w:proofErr w:type="gramStart"/>
      <w:r>
        <w:rPr>
          <w:rFonts w:ascii="Times-Roman" w:eastAsiaTheme="minorHAnsi" w:hAnsi="Times-Roman" w:cs="Times-Roman"/>
          <w:color w:val="000000"/>
          <w:sz w:val="22"/>
          <w:szCs w:val="22"/>
          <w:lang w:eastAsia="en-US"/>
        </w:rPr>
        <w:t>1974 ,</w:t>
      </w:r>
      <w:proofErr w:type="gramEnd"/>
      <w:r>
        <w:rPr>
          <w:rFonts w:ascii="Times-Roman" w:eastAsiaTheme="minorHAnsi" w:hAnsi="Times-Roman" w:cs="Times-Roman"/>
          <w:color w:val="000000"/>
          <w:sz w:val="22"/>
          <w:szCs w:val="22"/>
          <w:lang w:eastAsia="en-US"/>
        </w:rPr>
        <w:t xml:space="preserve"> que dispõe sobre a </w:t>
      </w:r>
      <w:proofErr w:type="spellStart"/>
      <w:r>
        <w:rPr>
          <w:rFonts w:ascii="Times-Roman" w:eastAsiaTheme="minorHAnsi" w:hAnsi="Times-Roman" w:cs="Times-Roman"/>
          <w:color w:val="000000"/>
          <w:sz w:val="22"/>
          <w:szCs w:val="22"/>
          <w:lang w:eastAsia="en-US"/>
        </w:rPr>
        <w:t>fluoretação</w:t>
      </w:r>
      <w:proofErr w:type="spellEnd"/>
      <w:r>
        <w:rPr>
          <w:rFonts w:ascii="Times-Roman" w:eastAsiaTheme="minorHAnsi" w:hAnsi="Times-Roman" w:cs="Times-Roman"/>
          <w:color w:val="000000"/>
          <w:sz w:val="22"/>
          <w:szCs w:val="22"/>
          <w:lang w:eastAsia="en-US"/>
        </w:rPr>
        <w:t xml:space="preserve"> da água em sistemas de abastecimento quando existir</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proofErr w:type="gramStart"/>
      <w:r>
        <w:rPr>
          <w:rFonts w:ascii="Times-Roman" w:eastAsiaTheme="minorHAnsi" w:hAnsi="Times-Roman" w:cs="Times-Roman"/>
          <w:color w:val="000000"/>
          <w:sz w:val="22"/>
          <w:szCs w:val="22"/>
          <w:lang w:eastAsia="en-US"/>
        </w:rPr>
        <w:t>estação</w:t>
      </w:r>
      <w:proofErr w:type="gramEnd"/>
      <w:r>
        <w:rPr>
          <w:rFonts w:ascii="Times-Roman" w:eastAsiaTheme="minorHAnsi" w:hAnsi="Times-Roman" w:cs="Times-Roman"/>
          <w:color w:val="000000"/>
          <w:sz w:val="22"/>
          <w:szCs w:val="22"/>
          <w:lang w:eastAsia="en-US"/>
        </w:rPr>
        <w:t xml:space="preserve"> de tratamento;</w:t>
      </w: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e) Portaria nº. 15/99 – SSMA – Dispõe sobre a </w:t>
      </w:r>
      <w:proofErr w:type="spellStart"/>
      <w:r>
        <w:rPr>
          <w:rFonts w:ascii="Times-Roman" w:eastAsiaTheme="minorHAnsi" w:hAnsi="Times-Roman" w:cs="Times-Roman"/>
          <w:color w:val="000000"/>
          <w:sz w:val="22"/>
          <w:szCs w:val="22"/>
          <w:lang w:eastAsia="en-US"/>
        </w:rPr>
        <w:t>fluoretação</w:t>
      </w:r>
      <w:proofErr w:type="spellEnd"/>
      <w:r>
        <w:rPr>
          <w:rFonts w:ascii="Times-Roman" w:eastAsiaTheme="minorHAnsi" w:hAnsi="Times-Roman" w:cs="Times-Roman"/>
          <w:color w:val="000000"/>
          <w:sz w:val="22"/>
          <w:szCs w:val="22"/>
          <w:lang w:eastAsia="en-US"/>
        </w:rPr>
        <w:t xml:space="preserve"> da água no RS;</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f) Resolução CONAMA nº. 20, de 18 de </w:t>
      </w:r>
      <w:r w:rsidR="001604D3">
        <w:rPr>
          <w:rFonts w:ascii="Times-Roman" w:eastAsiaTheme="minorHAnsi" w:hAnsi="Times-Roman" w:cs="Times-Roman"/>
          <w:color w:val="000000"/>
          <w:sz w:val="22"/>
          <w:szCs w:val="22"/>
          <w:lang w:eastAsia="en-US"/>
        </w:rPr>
        <w:t xml:space="preserve">junho de 1986 – Classifica água </w:t>
      </w:r>
      <w:r>
        <w:rPr>
          <w:rFonts w:ascii="Times-Roman" w:eastAsiaTheme="minorHAnsi" w:hAnsi="Times-Roman" w:cs="Times-Roman"/>
          <w:color w:val="000000"/>
          <w:sz w:val="22"/>
          <w:szCs w:val="22"/>
          <w:lang w:eastAsia="en-US"/>
        </w:rPr>
        <w:t>conforme uso e estabelece padrões;</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g) Portaria nº. 10/99 – Define teores de concent</w:t>
      </w:r>
      <w:r w:rsidR="001604D3">
        <w:rPr>
          <w:rFonts w:ascii="Times-Roman" w:eastAsiaTheme="minorHAnsi" w:hAnsi="Times-Roman" w:cs="Times-Roman"/>
          <w:color w:val="000000"/>
          <w:sz w:val="22"/>
          <w:szCs w:val="22"/>
          <w:lang w:eastAsia="en-US"/>
        </w:rPr>
        <w:t xml:space="preserve">ração do íon fluoreto nas águas </w:t>
      </w:r>
      <w:r>
        <w:rPr>
          <w:rFonts w:ascii="Times-Roman" w:eastAsiaTheme="minorHAnsi" w:hAnsi="Times-Roman" w:cs="Times-Roman"/>
          <w:color w:val="000000"/>
          <w:sz w:val="22"/>
          <w:szCs w:val="22"/>
          <w:lang w:eastAsia="en-US"/>
        </w:rPr>
        <w:t>para consumo humano;</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h) Lei nº. 9.433, de 08 de janeiro de 1997 </w:t>
      </w:r>
      <w:r w:rsidR="001604D3">
        <w:rPr>
          <w:rFonts w:ascii="Times-Roman" w:eastAsiaTheme="minorHAnsi" w:hAnsi="Times-Roman" w:cs="Times-Roman"/>
          <w:color w:val="000000"/>
          <w:sz w:val="22"/>
          <w:szCs w:val="22"/>
          <w:lang w:eastAsia="en-US"/>
        </w:rPr>
        <w:t xml:space="preserve">– Política Nacional de Recursos </w:t>
      </w:r>
      <w:r>
        <w:rPr>
          <w:rFonts w:ascii="Times-Roman" w:eastAsiaTheme="minorHAnsi" w:hAnsi="Times-Roman" w:cs="Times-Roman"/>
          <w:color w:val="000000"/>
          <w:sz w:val="22"/>
          <w:szCs w:val="22"/>
          <w:lang w:eastAsia="en-US"/>
        </w:rPr>
        <w:t>Hídricos;</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i) Portaria nº. 2.914/2011, do Mini</w:t>
      </w:r>
      <w:r w:rsidR="001604D3">
        <w:rPr>
          <w:rFonts w:ascii="Times-Roman" w:eastAsiaTheme="minorHAnsi" w:hAnsi="Times-Roman" w:cs="Times-Roman"/>
          <w:color w:val="000000"/>
          <w:sz w:val="22"/>
          <w:szCs w:val="22"/>
          <w:lang w:eastAsia="en-US"/>
        </w:rPr>
        <w:t xml:space="preserve">stério da Saúde - Estabelece os </w:t>
      </w:r>
      <w:r>
        <w:rPr>
          <w:rFonts w:ascii="Times-Roman" w:eastAsiaTheme="minorHAnsi" w:hAnsi="Times-Roman" w:cs="Times-Roman"/>
          <w:color w:val="000000"/>
          <w:sz w:val="22"/>
          <w:szCs w:val="22"/>
          <w:lang w:eastAsia="en-US"/>
        </w:rPr>
        <w:t>procedimentos e responsabilidades relativos ao controle e vigil</w:t>
      </w:r>
      <w:r w:rsidR="001604D3">
        <w:rPr>
          <w:rFonts w:ascii="Times-Roman" w:eastAsiaTheme="minorHAnsi" w:hAnsi="Times-Roman" w:cs="Times-Roman"/>
          <w:color w:val="000000"/>
          <w:sz w:val="22"/>
          <w:szCs w:val="22"/>
          <w:lang w:eastAsia="en-US"/>
        </w:rPr>
        <w:t xml:space="preserve">ância da qualidade da água para </w:t>
      </w:r>
      <w:r>
        <w:rPr>
          <w:rFonts w:ascii="Times-Roman" w:eastAsiaTheme="minorHAnsi" w:hAnsi="Times-Roman" w:cs="Times-Roman"/>
          <w:color w:val="000000"/>
          <w:sz w:val="22"/>
          <w:szCs w:val="22"/>
          <w:lang w:eastAsia="en-US"/>
        </w:rPr>
        <w:t>consumo humano e seu padrão de potabilidade;</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j) Portaria nº. 320/2014-Secretaria Estadual de Saúde;</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k) Lei nº. 11.445,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de janeiro de 2007 – Estabelece diretrizes nacionais </w:t>
      </w:r>
      <w:r w:rsidR="001604D3">
        <w:rPr>
          <w:rFonts w:ascii="Times-Roman" w:eastAsiaTheme="minorHAnsi" w:hAnsi="Times-Roman" w:cs="Times-Roman"/>
          <w:color w:val="000000"/>
          <w:sz w:val="22"/>
          <w:szCs w:val="22"/>
          <w:lang w:eastAsia="en-US"/>
        </w:rPr>
        <w:t xml:space="preserve">para </w:t>
      </w:r>
      <w:r>
        <w:rPr>
          <w:rFonts w:ascii="Times-Roman" w:eastAsiaTheme="minorHAnsi" w:hAnsi="Times-Roman" w:cs="Times-Roman"/>
          <w:color w:val="000000"/>
          <w:sz w:val="22"/>
          <w:szCs w:val="22"/>
          <w:lang w:eastAsia="en-US"/>
        </w:rPr>
        <w:t>o saneamento básico;</w:t>
      </w:r>
    </w:p>
    <w:p w:rsidR="00A03D9D" w:rsidRDefault="00A03D9D" w:rsidP="001604D3">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l) Lei n° 8.666, de 21 de junho de 1993 – In</w:t>
      </w:r>
      <w:r w:rsidR="001604D3">
        <w:rPr>
          <w:rFonts w:ascii="Times-Roman" w:eastAsiaTheme="minorHAnsi" w:hAnsi="Times-Roman" w:cs="Times-Roman"/>
          <w:color w:val="000000"/>
          <w:sz w:val="22"/>
          <w:szCs w:val="22"/>
          <w:lang w:eastAsia="en-US"/>
        </w:rPr>
        <w:t xml:space="preserve">stitui normas para licitações e </w:t>
      </w:r>
      <w:r>
        <w:rPr>
          <w:rFonts w:ascii="Times-Roman" w:eastAsiaTheme="minorHAnsi" w:hAnsi="Times-Roman" w:cs="Times-Roman"/>
          <w:color w:val="000000"/>
          <w:sz w:val="22"/>
          <w:szCs w:val="22"/>
          <w:lang w:eastAsia="en-US"/>
        </w:rPr>
        <w:t>contratos da Administração Pública; e,</w:t>
      </w: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m) Protocolo de Kyoto de 1997.</w:t>
      </w:r>
    </w:p>
    <w:p w:rsidR="00A03D9D" w:rsidRDefault="00A03D9D" w:rsidP="009007A5">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17.2. </w:t>
      </w:r>
      <w:r>
        <w:rPr>
          <w:rFonts w:ascii="Times-Roman" w:eastAsiaTheme="minorHAnsi" w:hAnsi="Times-Roman" w:cs="Times-Roman"/>
          <w:color w:val="000000"/>
          <w:sz w:val="22"/>
          <w:szCs w:val="22"/>
          <w:lang w:eastAsia="en-US"/>
        </w:rPr>
        <w:t>Em havendo a substituição de quaisquer dos Diplomas Legais anteriormente lista</w:t>
      </w:r>
      <w:r w:rsidR="009007A5">
        <w:rPr>
          <w:rFonts w:ascii="Times-Roman" w:eastAsiaTheme="minorHAnsi" w:hAnsi="Times-Roman" w:cs="Times-Roman"/>
          <w:color w:val="000000"/>
          <w:sz w:val="22"/>
          <w:szCs w:val="22"/>
          <w:lang w:eastAsia="en-US"/>
        </w:rPr>
        <w:t xml:space="preserve">dos, os </w:t>
      </w:r>
      <w:r>
        <w:rPr>
          <w:rFonts w:ascii="Times-Roman" w:eastAsiaTheme="minorHAnsi" w:hAnsi="Times-Roman" w:cs="Times-Roman"/>
          <w:color w:val="000000"/>
          <w:sz w:val="22"/>
          <w:szCs w:val="22"/>
          <w:lang w:eastAsia="en-US"/>
        </w:rPr>
        <w:t>serviços, obrigatoriamente e sem custo adicional, deverão co</w:t>
      </w:r>
      <w:r w:rsidR="009007A5">
        <w:rPr>
          <w:rFonts w:ascii="Times-Roman" w:eastAsiaTheme="minorHAnsi" w:hAnsi="Times-Roman" w:cs="Times-Roman"/>
          <w:color w:val="000000"/>
          <w:sz w:val="22"/>
          <w:szCs w:val="22"/>
          <w:lang w:eastAsia="en-US"/>
        </w:rPr>
        <w:t xml:space="preserve">ntemplar a </w:t>
      </w:r>
      <w:r w:rsidR="009007A5">
        <w:rPr>
          <w:rFonts w:ascii="Times-Roman" w:eastAsiaTheme="minorHAnsi" w:hAnsi="Times-Roman" w:cs="Times-Roman"/>
          <w:color w:val="000000"/>
          <w:sz w:val="22"/>
          <w:szCs w:val="22"/>
          <w:lang w:eastAsia="en-US"/>
        </w:rPr>
        <w:lastRenderedPageBreak/>
        <w:t xml:space="preserve">completa adequação à </w:t>
      </w:r>
      <w:r>
        <w:rPr>
          <w:rFonts w:ascii="Times-Roman" w:eastAsiaTheme="minorHAnsi" w:hAnsi="Times-Roman" w:cs="Times-Roman"/>
          <w:color w:val="000000"/>
          <w:sz w:val="22"/>
          <w:szCs w:val="22"/>
          <w:lang w:eastAsia="en-US"/>
        </w:rPr>
        <w:t xml:space="preserve">nova legislação de regência, </w:t>
      </w:r>
      <w:proofErr w:type="gramStart"/>
      <w:r>
        <w:rPr>
          <w:rFonts w:ascii="Times-Roman" w:eastAsiaTheme="minorHAnsi" w:hAnsi="Times-Roman" w:cs="Times-Roman"/>
          <w:color w:val="000000"/>
          <w:sz w:val="22"/>
          <w:szCs w:val="22"/>
          <w:lang w:eastAsia="en-US"/>
        </w:rPr>
        <w:t>sob pena</w:t>
      </w:r>
      <w:proofErr w:type="gramEnd"/>
      <w:r>
        <w:rPr>
          <w:rFonts w:ascii="Times-Roman" w:eastAsiaTheme="minorHAnsi" w:hAnsi="Times-Roman" w:cs="Times-Roman"/>
          <w:color w:val="000000"/>
          <w:sz w:val="22"/>
          <w:szCs w:val="22"/>
          <w:lang w:eastAsia="en-US"/>
        </w:rPr>
        <w:t xml:space="preserve"> de ser considerad</w:t>
      </w:r>
      <w:r w:rsidR="009007A5">
        <w:rPr>
          <w:rFonts w:ascii="Times-Roman" w:eastAsiaTheme="minorHAnsi" w:hAnsi="Times-Roman" w:cs="Times-Roman"/>
          <w:color w:val="000000"/>
          <w:sz w:val="22"/>
          <w:szCs w:val="22"/>
          <w:lang w:eastAsia="en-US"/>
        </w:rPr>
        <w:t xml:space="preserve">o descumprimento contratual sua </w:t>
      </w:r>
      <w:r>
        <w:rPr>
          <w:rFonts w:ascii="Times-Roman" w:eastAsiaTheme="minorHAnsi" w:hAnsi="Times-Roman" w:cs="Times-Roman"/>
          <w:color w:val="000000"/>
          <w:sz w:val="22"/>
          <w:szCs w:val="22"/>
          <w:lang w:eastAsia="en-US"/>
        </w:rPr>
        <w:t>inobservância.</w:t>
      </w:r>
    </w:p>
    <w:p w:rsidR="009007A5" w:rsidRDefault="009007A5" w:rsidP="009007A5">
      <w:pPr>
        <w:autoSpaceDE w:val="0"/>
        <w:autoSpaceDN w:val="0"/>
        <w:adjustRightInd w:val="0"/>
        <w:jc w:val="both"/>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18. DAS DISPOSIÇÕES GERAIS</w:t>
      </w:r>
    </w:p>
    <w:p w:rsidR="009007A5" w:rsidRDefault="009007A5" w:rsidP="00A03D9D">
      <w:pPr>
        <w:autoSpaceDE w:val="0"/>
        <w:autoSpaceDN w:val="0"/>
        <w:adjustRightInd w:val="0"/>
        <w:rPr>
          <w:rFonts w:ascii="Times-Bold" w:eastAsiaTheme="minorHAnsi" w:hAnsi="Times-Bold" w:cs="Times-Bold"/>
          <w:b/>
          <w:bCs/>
          <w:color w:val="000000"/>
          <w:sz w:val="22"/>
          <w:szCs w:val="22"/>
          <w:lang w:eastAsia="en-US"/>
        </w:rPr>
      </w:pP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18.1. </w:t>
      </w:r>
      <w:r>
        <w:rPr>
          <w:rFonts w:ascii="Times-Roman" w:eastAsiaTheme="minorHAnsi" w:hAnsi="Times-Roman" w:cs="Times-Roman"/>
          <w:color w:val="000000"/>
          <w:sz w:val="22"/>
          <w:szCs w:val="22"/>
          <w:lang w:eastAsia="en-US"/>
        </w:rPr>
        <w:t>É facultado ao Pregoeiro oficial, auxiliado pela Equipe</w:t>
      </w:r>
      <w:r w:rsidR="002A48F2">
        <w:rPr>
          <w:rFonts w:ascii="Times-Roman" w:eastAsiaTheme="minorHAnsi" w:hAnsi="Times-Roman" w:cs="Times-Roman"/>
          <w:color w:val="000000"/>
          <w:sz w:val="22"/>
          <w:szCs w:val="22"/>
          <w:lang w:eastAsia="en-US"/>
        </w:rPr>
        <w:t xml:space="preserve"> de Apoio, proceder em qualquer </w:t>
      </w:r>
      <w:r>
        <w:rPr>
          <w:rFonts w:ascii="Times-Roman" w:eastAsiaTheme="minorHAnsi" w:hAnsi="Times-Roman" w:cs="Times-Roman"/>
          <w:color w:val="000000"/>
          <w:sz w:val="22"/>
          <w:szCs w:val="22"/>
          <w:lang w:eastAsia="en-US"/>
        </w:rPr>
        <w:t>fase da licitação, diligências destinadas a esclarecer, ou a comple</w:t>
      </w:r>
      <w:r w:rsidR="002A48F2">
        <w:rPr>
          <w:rFonts w:ascii="Times-Roman" w:eastAsiaTheme="minorHAnsi" w:hAnsi="Times-Roman" w:cs="Times-Roman"/>
          <w:color w:val="000000"/>
          <w:sz w:val="22"/>
          <w:szCs w:val="22"/>
          <w:lang w:eastAsia="en-US"/>
        </w:rPr>
        <w:t xml:space="preserve">mentar a instrução do processo, </w:t>
      </w:r>
      <w:r>
        <w:rPr>
          <w:rFonts w:ascii="Times-Roman" w:eastAsiaTheme="minorHAnsi" w:hAnsi="Times-Roman" w:cs="Times-Roman"/>
          <w:color w:val="000000"/>
          <w:sz w:val="22"/>
          <w:szCs w:val="22"/>
          <w:lang w:eastAsia="en-US"/>
        </w:rPr>
        <w:t>vedada a inclusão posterior de documento ou informação que deveria constar originalmente da</w:t>
      </w:r>
      <w:r w:rsidR="002A48F2">
        <w:rPr>
          <w:rFonts w:ascii="Times-Roman" w:eastAsiaTheme="minorHAnsi" w:hAnsi="Times-Roman" w:cs="Times-Roman"/>
          <w:color w:val="000000"/>
          <w:sz w:val="22"/>
          <w:szCs w:val="22"/>
          <w:lang w:eastAsia="en-US"/>
        </w:rPr>
        <w:t xml:space="preserve"> </w:t>
      </w:r>
      <w:r>
        <w:rPr>
          <w:rFonts w:ascii="Times-Roman" w:eastAsiaTheme="minorHAnsi" w:hAnsi="Times-Roman" w:cs="Times-Roman"/>
          <w:color w:val="000000"/>
          <w:sz w:val="22"/>
          <w:szCs w:val="22"/>
          <w:lang w:eastAsia="en-US"/>
        </w:rPr>
        <w:t>proposta.</w:t>
      </w:r>
    </w:p>
    <w:p w:rsidR="00A03D9D" w:rsidRDefault="00A03D9D" w:rsidP="002A48F2">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18.2. </w:t>
      </w:r>
      <w:r>
        <w:rPr>
          <w:rFonts w:ascii="Times-Roman" w:eastAsiaTheme="minorHAnsi" w:hAnsi="Times-Roman" w:cs="Times-Roman"/>
          <w:color w:val="000000"/>
          <w:sz w:val="22"/>
          <w:szCs w:val="22"/>
          <w:lang w:eastAsia="en-US"/>
        </w:rPr>
        <w:t>A apresentação da proposta de preços implica a aceitação pl</w:t>
      </w:r>
      <w:r w:rsidR="002A48F2">
        <w:rPr>
          <w:rFonts w:ascii="Times-Roman" w:eastAsiaTheme="minorHAnsi" w:hAnsi="Times-Roman" w:cs="Times-Roman"/>
          <w:color w:val="000000"/>
          <w:sz w:val="22"/>
          <w:szCs w:val="22"/>
          <w:lang w:eastAsia="en-US"/>
        </w:rPr>
        <w:t xml:space="preserve">ena e total das condições deste </w:t>
      </w:r>
      <w:r>
        <w:rPr>
          <w:rFonts w:ascii="Times-Roman" w:eastAsiaTheme="minorHAnsi" w:hAnsi="Times-Roman" w:cs="Times-Roman"/>
          <w:color w:val="000000"/>
          <w:sz w:val="22"/>
          <w:szCs w:val="22"/>
          <w:lang w:eastAsia="en-US"/>
        </w:rPr>
        <w:t>Pregão, sujeitando-se o licitante às sanções previstas nos artigos 86 a 88, da Lei nº. 8.666/93.</w:t>
      </w:r>
    </w:p>
    <w:p w:rsidR="00A03D9D" w:rsidRDefault="00A03D9D" w:rsidP="002A48F2">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18.3. </w:t>
      </w:r>
      <w:r>
        <w:rPr>
          <w:rFonts w:ascii="Times-Roman" w:eastAsiaTheme="minorHAnsi" w:hAnsi="Times-Roman" w:cs="Times-Roman"/>
          <w:color w:val="000000"/>
          <w:sz w:val="22"/>
          <w:szCs w:val="22"/>
          <w:lang w:eastAsia="en-US"/>
        </w:rPr>
        <w:t>Os pedidos de esclarecimentos referentes a este processo li</w:t>
      </w:r>
      <w:r w:rsidR="002A48F2">
        <w:rPr>
          <w:rFonts w:ascii="Times-Roman" w:eastAsiaTheme="minorHAnsi" w:hAnsi="Times-Roman" w:cs="Times-Roman"/>
          <w:color w:val="000000"/>
          <w:sz w:val="22"/>
          <w:szCs w:val="22"/>
          <w:lang w:eastAsia="en-US"/>
        </w:rPr>
        <w:t xml:space="preserve">citatório devem ser enviados ao </w:t>
      </w:r>
      <w:r>
        <w:rPr>
          <w:rFonts w:ascii="Times-Roman" w:eastAsiaTheme="minorHAnsi" w:hAnsi="Times-Roman" w:cs="Times-Roman"/>
          <w:color w:val="000000"/>
          <w:sz w:val="22"/>
          <w:szCs w:val="22"/>
          <w:lang w:eastAsia="en-US"/>
        </w:rPr>
        <w:t>Pregoeiro, até 03 (três) dias úteis à data fixada para a abertura da</w:t>
      </w:r>
      <w:r w:rsidR="002A48F2">
        <w:rPr>
          <w:rFonts w:ascii="Times-Roman" w:eastAsiaTheme="minorHAnsi" w:hAnsi="Times-Roman" w:cs="Times-Roman"/>
          <w:color w:val="000000"/>
          <w:sz w:val="22"/>
          <w:szCs w:val="22"/>
          <w:lang w:eastAsia="en-US"/>
        </w:rPr>
        <w:t xml:space="preserve"> sessão pública, exclusivamente </w:t>
      </w:r>
      <w:r>
        <w:rPr>
          <w:rFonts w:ascii="Times-Roman" w:eastAsiaTheme="minorHAnsi" w:hAnsi="Times-Roman" w:cs="Times-Roman"/>
          <w:color w:val="000000"/>
          <w:sz w:val="22"/>
          <w:szCs w:val="22"/>
          <w:lang w:eastAsia="en-US"/>
        </w:rPr>
        <w:t xml:space="preserve">para o endereço eletrônico </w:t>
      </w:r>
      <w:hyperlink r:id="rId6" w:history="1">
        <w:r w:rsidR="00057491" w:rsidRPr="004D7907">
          <w:rPr>
            <w:rStyle w:val="Hyperlink"/>
            <w:rFonts w:ascii="Times-BoldItalic" w:eastAsiaTheme="minorHAnsi" w:hAnsi="Times-BoldItalic" w:cs="Times-BoldItalic"/>
            <w:b/>
            <w:bCs/>
            <w:i/>
            <w:iCs/>
            <w:sz w:val="22"/>
            <w:szCs w:val="22"/>
            <w:lang w:eastAsia="en-US"/>
          </w:rPr>
          <w:t>licitações@santoantoniodasmissoes.rs.gov.br</w:t>
        </w:r>
      </w:hyperlink>
      <w:r w:rsidR="00057491">
        <w:rPr>
          <w:rFonts w:ascii="Times-BoldItalic" w:eastAsiaTheme="minorHAnsi" w:hAnsi="Times-BoldItalic" w:cs="Times-BoldItalic"/>
          <w:b/>
          <w:bCs/>
          <w:i/>
          <w:iCs/>
          <w:color w:val="0000FF"/>
          <w:sz w:val="22"/>
          <w:szCs w:val="22"/>
          <w:lang w:eastAsia="en-US"/>
        </w:rPr>
        <w:t>,</w:t>
      </w:r>
      <w:proofErr w:type="gramStart"/>
      <w:r w:rsidR="00057491">
        <w:rPr>
          <w:rFonts w:ascii="Times-BoldItalic" w:eastAsiaTheme="minorHAnsi" w:hAnsi="Times-BoldItalic" w:cs="Times-BoldItalic"/>
          <w:b/>
          <w:bCs/>
          <w:i/>
          <w:iCs/>
          <w:color w:val="0000FF"/>
          <w:sz w:val="22"/>
          <w:szCs w:val="22"/>
          <w:lang w:eastAsia="en-US"/>
        </w:rPr>
        <w:t xml:space="preserve"> </w:t>
      </w:r>
      <w:r>
        <w:rPr>
          <w:rFonts w:ascii="Times-BoldItalic" w:eastAsiaTheme="minorHAnsi" w:hAnsi="Times-BoldItalic" w:cs="Times-BoldItalic"/>
          <w:b/>
          <w:bCs/>
          <w:i/>
          <w:iCs/>
          <w:color w:val="0000FF"/>
          <w:sz w:val="22"/>
          <w:szCs w:val="22"/>
          <w:lang w:eastAsia="en-US"/>
        </w:rPr>
        <w:t xml:space="preserve"> </w:t>
      </w:r>
      <w:proofErr w:type="gramEnd"/>
      <w:r w:rsidR="00057491">
        <w:rPr>
          <w:rFonts w:ascii="Times-Roman" w:eastAsiaTheme="minorHAnsi" w:hAnsi="Times-Roman" w:cs="Times-Roman"/>
          <w:color w:val="000000"/>
          <w:sz w:val="22"/>
          <w:szCs w:val="22"/>
          <w:lang w:eastAsia="en-US"/>
        </w:rPr>
        <w:t xml:space="preserve">ou com o pregoeiro, conforme </w:t>
      </w:r>
      <w:r>
        <w:rPr>
          <w:rFonts w:ascii="Times-Roman" w:eastAsiaTheme="minorHAnsi" w:hAnsi="Times-Roman" w:cs="Times-Roman"/>
          <w:color w:val="000000"/>
          <w:sz w:val="22"/>
          <w:szCs w:val="22"/>
          <w:lang w:eastAsia="en-US"/>
        </w:rPr>
        <w:t>o item deste Edital</w:t>
      </w:r>
      <w:r>
        <w:rPr>
          <w:rFonts w:ascii="Times-Italic" w:eastAsiaTheme="minorHAnsi" w:hAnsi="Times-Italic" w:cs="Times-Italic"/>
          <w:i/>
          <w:iCs/>
          <w:color w:val="000000"/>
          <w:sz w:val="22"/>
          <w:szCs w:val="22"/>
          <w:lang w:eastAsia="en-US"/>
        </w:rPr>
        <w:t xml:space="preserve">. </w:t>
      </w:r>
      <w:r>
        <w:rPr>
          <w:rFonts w:ascii="Times-Roman" w:eastAsiaTheme="minorHAnsi" w:hAnsi="Times-Roman" w:cs="Times-Roman"/>
          <w:color w:val="000000"/>
          <w:sz w:val="22"/>
          <w:szCs w:val="22"/>
          <w:lang w:eastAsia="en-US"/>
        </w:rPr>
        <w:t>Eventuais impugnações ao edital somente s</w:t>
      </w:r>
      <w:r w:rsidR="00057491">
        <w:rPr>
          <w:rFonts w:ascii="Times-Roman" w:eastAsiaTheme="minorHAnsi" w:hAnsi="Times-Roman" w:cs="Times-Roman"/>
          <w:color w:val="000000"/>
          <w:sz w:val="22"/>
          <w:szCs w:val="22"/>
          <w:lang w:eastAsia="en-US"/>
        </w:rPr>
        <w:t xml:space="preserve">erão aceitas mediante protocolo </w:t>
      </w:r>
      <w:r>
        <w:rPr>
          <w:rFonts w:ascii="Times-Roman" w:eastAsiaTheme="minorHAnsi" w:hAnsi="Times-Roman" w:cs="Times-Roman"/>
          <w:color w:val="000000"/>
          <w:sz w:val="22"/>
          <w:szCs w:val="22"/>
          <w:lang w:eastAsia="en-US"/>
        </w:rPr>
        <w:t>na Prefeitura Municipal.</w:t>
      </w:r>
    </w:p>
    <w:p w:rsidR="00A03D9D" w:rsidRDefault="00A03D9D" w:rsidP="00057491">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18.4. </w:t>
      </w:r>
      <w:r>
        <w:rPr>
          <w:rFonts w:ascii="Times-Roman" w:eastAsiaTheme="minorHAnsi" w:hAnsi="Times-Roman" w:cs="Times-Roman"/>
          <w:color w:val="000000"/>
          <w:sz w:val="22"/>
          <w:szCs w:val="22"/>
          <w:lang w:eastAsia="en-US"/>
        </w:rPr>
        <w:t>Os casos omissos serão resolvidos pelo Pregoeiro, que dec</w:t>
      </w:r>
      <w:r w:rsidR="00057491">
        <w:rPr>
          <w:rFonts w:ascii="Times-Roman" w:eastAsiaTheme="minorHAnsi" w:hAnsi="Times-Roman" w:cs="Times-Roman"/>
          <w:color w:val="000000"/>
          <w:sz w:val="22"/>
          <w:szCs w:val="22"/>
          <w:lang w:eastAsia="en-US"/>
        </w:rPr>
        <w:t xml:space="preserve">idirá com base na legislação em </w:t>
      </w:r>
      <w:r>
        <w:rPr>
          <w:rFonts w:ascii="Times-Roman" w:eastAsiaTheme="minorHAnsi" w:hAnsi="Times-Roman" w:cs="Times-Roman"/>
          <w:color w:val="000000"/>
          <w:sz w:val="22"/>
          <w:szCs w:val="22"/>
          <w:lang w:eastAsia="en-US"/>
        </w:rPr>
        <w:t>vigor.</w:t>
      </w:r>
    </w:p>
    <w:p w:rsidR="00A03D9D" w:rsidRDefault="00A03D9D" w:rsidP="00057491">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18.5. </w:t>
      </w:r>
      <w:r>
        <w:rPr>
          <w:rFonts w:ascii="Times-Roman" w:eastAsiaTheme="minorHAnsi" w:hAnsi="Times-Roman" w:cs="Times-Roman"/>
          <w:color w:val="000000"/>
          <w:sz w:val="22"/>
          <w:szCs w:val="22"/>
          <w:lang w:eastAsia="en-US"/>
        </w:rPr>
        <w:t>O Contratante não aceitará, sob nenhum pretexto, a trans</w:t>
      </w:r>
      <w:r w:rsidR="00057491">
        <w:rPr>
          <w:rFonts w:ascii="Times-Roman" w:eastAsiaTheme="minorHAnsi" w:hAnsi="Times-Roman" w:cs="Times-Roman"/>
          <w:color w:val="000000"/>
          <w:sz w:val="22"/>
          <w:szCs w:val="22"/>
          <w:lang w:eastAsia="en-US"/>
        </w:rPr>
        <w:t xml:space="preserve">ferência de responsabilidade do </w:t>
      </w:r>
      <w:r>
        <w:rPr>
          <w:rFonts w:ascii="Times-Roman" w:eastAsiaTheme="minorHAnsi" w:hAnsi="Times-Roman" w:cs="Times-Roman"/>
          <w:color w:val="000000"/>
          <w:sz w:val="22"/>
          <w:szCs w:val="22"/>
          <w:lang w:eastAsia="en-US"/>
        </w:rPr>
        <w:t>CONTRATADO.</w:t>
      </w:r>
    </w:p>
    <w:p w:rsidR="00A03D9D" w:rsidRDefault="00A03D9D" w:rsidP="00057491">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18.6. </w:t>
      </w:r>
      <w:r>
        <w:rPr>
          <w:rFonts w:ascii="Times-Roman" w:eastAsiaTheme="minorHAnsi" w:hAnsi="Times-Roman" w:cs="Times-Roman"/>
          <w:color w:val="000000"/>
          <w:sz w:val="22"/>
          <w:szCs w:val="22"/>
          <w:lang w:eastAsia="en-US"/>
        </w:rPr>
        <w:t>Ocorrendo decretação de feriado ou outro fato superv</w:t>
      </w:r>
      <w:r w:rsidR="00057491">
        <w:rPr>
          <w:rFonts w:ascii="Times-Roman" w:eastAsiaTheme="minorHAnsi" w:hAnsi="Times-Roman" w:cs="Times-Roman"/>
          <w:color w:val="000000"/>
          <w:sz w:val="22"/>
          <w:szCs w:val="22"/>
          <w:lang w:eastAsia="en-US"/>
        </w:rPr>
        <w:t xml:space="preserve">eniente que impeça a realização </w:t>
      </w:r>
      <w:r>
        <w:rPr>
          <w:rFonts w:ascii="Times-Roman" w:eastAsiaTheme="minorHAnsi" w:hAnsi="Times-Roman" w:cs="Times-Roman"/>
          <w:color w:val="000000"/>
          <w:sz w:val="22"/>
          <w:szCs w:val="22"/>
          <w:lang w:eastAsia="en-US"/>
        </w:rPr>
        <w:t>desta licitação na data mencionada anteriormente, o evento s</w:t>
      </w:r>
      <w:r w:rsidR="00057491">
        <w:rPr>
          <w:rFonts w:ascii="Times-Roman" w:eastAsiaTheme="minorHAnsi" w:hAnsi="Times-Roman" w:cs="Times-Roman"/>
          <w:color w:val="000000"/>
          <w:sz w:val="22"/>
          <w:szCs w:val="22"/>
          <w:lang w:eastAsia="en-US"/>
        </w:rPr>
        <w:t xml:space="preserve">erá automaticamente transferido </w:t>
      </w:r>
      <w:r>
        <w:rPr>
          <w:rFonts w:ascii="Times-Roman" w:eastAsiaTheme="minorHAnsi" w:hAnsi="Times-Roman" w:cs="Times-Roman"/>
          <w:color w:val="000000"/>
          <w:sz w:val="22"/>
          <w:szCs w:val="22"/>
          <w:lang w:eastAsia="en-US"/>
        </w:rPr>
        <w:t xml:space="preserve">para o primeiro dia útil </w:t>
      </w:r>
      <w:proofErr w:type="spellStart"/>
      <w:r>
        <w:rPr>
          <w:rFonts w:ascii="Times-Roman" w:eastAsiaTheme="minorHAnsi" w:hAnsi="Times-Roman" w:cs="Times-Roman"/>
          <w:color w:val="000000"/>
          <w:sz w:val="22"/>
          <w:szCs w:val="22"/>
          <w:lang w:eastAsia="en-US"/>
        </w:rPr>
        <w:t>subseqüente</w:t>
      </w:r>
      <w:proofErr w:type="spellEnd"/>
      <w:r>
        <w:rPr>
          <w:rFonts w:ascii="Times-Roman" w:eastAsiaTheme="minorHAnsi" w:hAnsi="Times-Roman" w:cs="Times-Roman"/>
          <w:color w:val="000000"/>
          <w:sz w:val="22"/>
          <w:szCs w:val="22"/>
          <w:lang w:eastAsia="en-US"/>
        </w:rPr>
        <w:t>, no mesmo hor</w:t>
      </w:r>
      <w:r w:rsidR="00057491">
        <w:rPr>
          <w:rFonts w:ascii="Times-Roman" w:eastAsiaTheme="minorHAnsi" w:hAnsi="Times-Roman" w:cs="Times-Roman"/>
          <w:color w:val="000000"/>
          <w:sz w:val="22"/>
          <w:szCs w:val="22"/>
          <w:lang w:eastAsia="en-US"/>
        </w:rPr>
        <w:t xml:space="preserve">ário, independentemente de nova </w:t>
      </w:r>
      <w:r>
        <w:rPr>
          <w:rFonts w:ascii="Times-Roman" w:eastAsiaTheme="minorHAnsi" w:hAnsi="Times-Roman" w:cs="Times-Roman"/>
          <w:color w:val="000000"/>
          <w:sz w:val="22"/>
          <w:szCs w:val="22"/>
          <w:lang w:eastAsia="en-US"/>
        </w:rPr>
        <w:t>comunicação.</w:t>
      </w: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18.7. </w:t>
      </w:r>
      <w:r>
        <w:rPr>
          <w:rFonts w:ascii="Times-Roman" w:eastAsiaTheme="minorHAnsi" w:hAnsi="Times-Roman" w:cs="Times-Roman"/>
          <w:color w:val="000000"/>
          <w:sz w:val="22"/>
          <w:szCs w:val="22"/>
          <w:lang w:eastAsia="en-US"/>
        </w:rPr>
        <w:t xml:space="preserve">As despesas decorrentes </w:t>
      </w:r>
      <w:proofErr w:type="gramStart"/>
      <w:r>
        <w:rPr>
          <w:rFonts w:ascii="Times-Roman" w:eastAsiaTheme="minorHAnsi" w:hAnsi="Times-Roman" w:cs="Times-Roman"/>
          <w:color w:val="000000"/>
          <w:sz w:val="22"/>
          <w:szCs w:val="22"/>
          <w:lang w:eastAsia="en-US"/>
        </w:rPr>
        <w:t>da presente</w:t>
      </w:r>
      <w:proofErr w:type="gramEnd"/>
      <w:r>
        <w:rPr>
          <w:rFonts w:ascii="Times-Roman" w:eastAsiaTheme="minorHAnsi" w:hAnsi="Times-Roman" w:cs="Times-Roman"/>
          <w:color w:val="000000"/>
          <w:sz w:val="22"/>
          <w:szCs w:val="22"/>
          <w:lang w:eastAsia="en-US"/>
        </w:rPr>
        <w:t xml:space="preserve"> </w:t>
      </w:r>
      <w:r w:rsidR="00057491">
        <w:rPr>
          <w:rFonts w:ascii="Times-Roman" w:eastAsiaTheme="minorHAnsi" w:hAnsi="Times-Roman" w:cs="Times-Roman"/>
          <w:color w:val="000000"/>
          <w:sz w:val="22"/>
          <w:szCs w:val="22"/>
          <w:lang w:eastAsia="en-US"/>
        </w:rPr>
        <w:t>licitação correrão por conta da dotação</w:t>
      </w: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proofErr w:type="gramStart"/>
      <w:r>
        <w:rPr>
          <w:rFonts w:ascii="Times-Roman" w:eastAsiaTheme="minorHAnsi" w:hAnsi="Times-Roman" w:cs="Times-Roman"/>
          <w:color w:val="000000"/>
          <w:sz w:val="22"/>
          <w:szCs w:val="22"/>
          <w:lang w:eastAsia="en-US"/>
        </w:rPr>
        <w:t>orça</w:t>
      </w:r>
      <w:r w:rsidR="00057491">
        <w:rPr>
          <w:rFonts w:ascii="Times-Roman" w:eastAsiaTheme="minorHAnsi" w:hAnsi="Times-Roman" w:cs="Times-Roman"/>
          <w:color w:val="000000"/>
          <w:sz w:val="22"/>
          <w:szCs w:val="22"/>
          <w:lang w:eastAsia="en-US"/>
        </w:rPr>
        <w:t>mentária</w:t>
      </w:r>
      <w:proofErr w:type="gramEnd"/>
      <w:r>
        <w:rPr>
          <w:rFonts w:ascii="Times-Roman" w:eastAsiaTheme="minorHAnsi" w:hAnsi="Times-Roman" w:cs="Times-Roman"/>
          <w:color w:val="000000"/>
          <w:sz w:val="22"/>
          <w:szCs w:val="22"/>
          <w:lang w:eastAsia="en-US"/>
        </w:rPr>
        <w:t>:</w:t>
      </w:r>
    </w:p>
    <w:p w:rsidR="001757DC" w:rsidRDefault="001757DC" w:rsidP="00A03D9D">
      <w:pPr>
        <w:autoSpaceDE w:val="0"/>
        <w:autoSpaceDN w:val="0"/>
        <w:adjustRightInd w:val="0"/>
        <w:rPr>
          <w:rFonts w:ascii="Times-Roman" w:eastAsiaTheme="minorHAnsi" w:hAnsi="Times-Roman" w:cs="Times-Roman"/>
          <w:color w:val="000000"/>
          <w:sz w:val="22"/>
          <w:szCs w:val="22"/>
          <w:lang w:eastAsia="en-US"/>
        </w:rPr>
      </w:pPr>
    </w:p>
    <w:p w:rsidR="006B2F34" w:rsidRPr="003D3C03" w:rsidRDefault="001757DC" w:rsidP="003D3C03">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08 –</w:t>
      </w:r>
      <w:r w:rsidR="006B2F34" w:rsidRPr="003D3C03">
        <w:rPr>
          <w:rFonts w:ascii="Times-Roman" w:eastAsiaTheme="minorHAnsi" w:hAnsi="Times-Roman" w:cs="Times-Roman"/>
          <w:b/>
          <w:color w:val="000000"/>
          <w:sz w:val="22"/>
          <w:szCs w:val="22"/>
          <w:lang w:eastAsia="en-US"/>
        </w:rPr>
        <w:t xml:space="preserve"> Secretaria Municipal de Saúde.</w:t>
      </w:r>
    </w:p>
    <w:p w:rsidR="006B2F34" w:rsidRPr="003D3C03" w:rsidRDefault="006B2F34" w:rsidP="003D3C03">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08.02 04 0122</w:t>
      </w:r>
      <w:proofErr w:type="gramStart"/>
      <w:r w:rsidRPr="003D3C03">
        <w:rPr>
          <w:rFonts w:ascii="Times-Roman" w:eastAsiaTheme="minorHAnsi" w:hAnsi="Times-Roman" w:cs="Times-Roman"/>
          <w:b/>
          <w:color w:val="000000"/>
          <w:sz w:val="22"/>
          <w:szCs w:val="22"/>
          <w:lang w:eastAsia="en-US"/>
        </w:rPr>
        <w:t xml:space="preserve">  </w:t>
      </w:r>
      <w:proofErr w:type="gramEnd"/>
      <w:r w:rsidRPr="003D3C03">
        <w:rPr>
          <w:rFonts w:ascii="Times-Roman" w:eastAsiaTheme="minorHAnsi" w:hAnsi="Times-Roman" w:cs="Times-Roman"/>
          <w:b/>
          <w:color w:val="000000"/>
          <w:sz w:val="22"/>
          <w:szCs w:val="22"/>
          <w:lang w:eastAsia="en-US"/>
        </w:rPr>
        <w:t>0100 2,007 – Manutenção da Secretaria Municipal de Saúde;</w:t>
      </w:r>
    </w:p>
    <w:p w:rsidR="001757DC" w:rsidRPr="003D3C03" w:rsidRDefault="006B2F34" w:rsidP="003D3C03">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 xml:space="preserve">00493 4500 3390 39 </w:t>
      </w:r>
      <w:proofErr w:type="gramStart"/>
      <w:r w:rsidRPr="003D3C03">
        <w:rPr>
          <w:rFonts w:ascii="Times-Roman" w:eastAsiaTheme="minorHAnsi" w:hAnsi="Times-Roman" w:cs="Times-Roman"/>
          <w:b/>
          <w:color w:val="000000"/>
          <w:sz w:val="22"/>
          <w:szCs w:val="22"/>
          <w:lang w:eastAsia="en-US"/>
        </w:rPr>
        <w:t>00 00 00</w:t>
      </w:r>
      <w:proofErr w:type="gramEnd"/>
      <w:r w:rsidRPr="003D3C03">
        <w:rPr>
          <w:rFonts w:ascii="Times-Roman" w:eastAsiaTheme="minorHAnsi" w:hAnsi="Times-Roman" w:cs="Times-Roman"/>
          <w:b/>
          <w:color w:val="000000"/>
          <w:sz w:val="22"/>
          <w:szCs w:val="22"/>
          <w:lang w:eastAsia="en-US"/>
        </w:rPr>
        <w:t xml:space="preserve"> </w:t>
      </w:r>
      <w:r w:rsidR="003D3C03" w:rsidRPr="003D3C03">
        <w:rPr>
          <w:rFonts w:ascii="Times-Roman" w:eastAsiaTheme="minorHAnsi" w:hAnsi="Times-Roman" w:cs="Times-Roman"/>
          <w:b/>
          <w:color w:val="000000"/>
          <w:sz w:val="22"/>
          <w:szCs w:val="22"/>
          <w:lang w:eastAsia="en-US"/>
        </w:rPr>
        <w:t>–</w:t>
      </w:r>
      <w:r w:rsidRPr="003D3C03">
        <w:rPr>
          <w:rFonts w:ascii="Times-Roman" w:eastAsiaTheme="minorHAnsi" w:hAnsi="Times-Roman" w:cs="Times-Roman"/>
          <w:b/>
          <w:color w:val="000000"/>
          <w:sz w:val="22"/>
          <w:szCs w:val="22"/>
          <w:lang w:eastAsia="en-US"/>
        </w:rPr>
        <w:t xml:space="preserve"> </w:t>
      </w:r>
      <w:r w:rsidR="003D3C03" w:rsidRPr="003D3C03">
        <w:rPr>
          <w:rFonts w:ascii="Times-Roman" w:eastAsiaTheme="minorHAnsi" w:hAnsi="Times-Roman" w:cs="Times-Roman"/>
          <w:b/>
          <w:color w:val="000000"/>
          <w:sz w:val="22"/>
          <w:szCs w:val="22"/>
          <w:lang w:eastAsia="en-US"/>
        </w:rPr>
        <w:t>Outros serviços de terceiros pessoa jurídica.</w:t>
      </w:r>
      <w:r w:rsidR="001757DC" w:rsidRPr="003D3C03">
        <w:rPr>
          <w:rFonts w:ascii="Times-Roman" w:eastAsiaTheme="minorHAnsi" w:hAnsi="Times-Roman" w:cs="Times-Roman"/>
          <w:b/>
          <w:color w:val="000000"/>
          <w:sz w:val="22"/>
          <w:szCs w:val="22"/>
          <w:lang w:eastAsia="en-US"/>
        </w:rPr>
        <w:t xml:space="preserve"> </w:t>
      </w:r>
    </w:p>
    <w:p w:rsidR="001757DC" w:rsidRDefault="001757DC"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3D3C03">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18.8. </w:t>
      </w:r>
      <w:r>
        <w:rPr>
          <w:rFonts w:ascii="Times-Roman" w:eastAsiaTheme="minorHAnsi" w:hAnsi="Times-Roman" w:cs="Times-Roman"/>
          <w:color w:val="000000"/>
          <w:sz w:val="22"/>
          <w:szCs w:val="22"/>
          <w:lang w:eastAsia="en-US"/>
        </w:rPr>
        <w:t xml:space="preserve">O Município de </w:t>
      </w:r>
      <w:r w:rsidR="003D3C03">
        <w:rPr>
          <w:rFonts w:ascii="Times-Roman" w:eastAsiaTheme="minorHAnsi" w:hAnsi="Times-Roman" w:cs="Times-Roman"/>
          <w:color w:val="000000"/>
          <w:sz w:val="22"/>
          <w:szCs w:val="22"/>
          <w:lang w:eastAsia="en-US"/>
        </w:rPr>
        <w:t>Santo Antônio das Missões-RS</w:t>
      </w:r>
      <w:proofErr w:type="gramStart"/>
      <w:r>
        <w:rPr>
          <w:rFonts w:ascii="Times-Roman" w:eastAsiaTheme="minorHAnsi" w:hAnsi="Times-Roman" w:cs="Times-Roman"/>
          <w:color w:val="000000"/>
          <w:sz w:val="22"/>
          <w:szCs w:val="22"/>
          <w:lang w:eastAsia="en-US"/>
        </w:rPr>
        <w:t>, se reserva</w:t>
      </w:r>
      <w:proofErr w:type="gramEnd"/>
      <w:r>
        <w:rPr>
          <w:rFonts w:ascii="Times-Roman" w:eastAsiaTheme="minorHAnsi" w:hAnsi="Times-Roman" w:cs="Times-Roman"/>
          <w:color w:val="000000"/>
          <w:sz w:val="22"/>
          <w:szCs w:val="22"/>
          <w:lang w:eastAsia="en-US"/>
        </w:rPr>
        <w:t xml:space="preserve"> o</w:t>
      </w:r>
      <w:r w:rsidR="003D3C03">
        <w:rPr>
          <w:rFonts w:ascii="Times-Roman" w:eastAsiaTheme="minorHAnsi" w:hAnsi="Times-Roman" w:cs="Times-Roman"/>
          <w:color w:val="000000"/>
          <w:sz w:val="22"/>
          <w:szCs w:val="22"/>
          <w:lang w:eastAsia="en-US"/>
        </w:rPr>
        <w:t xml:space="preserve"> direito de anular ou revogar a </w:t>
      </w:r>
      <w:r>
        <w:rPr>
          <w:rFonts w:ascii="Times-Roman" w:eastAsiaTheme="minorHAnsi" w:hAnsi="Times-Roman" w:cs="Times-Roman"/>
          <w:color w:val="000000"/>
          <w:sz w:val="22"/>
          <w:szCs w:val="22"/>
          <w:lang w:eastAsia="en-US"/>
        </w:rPr>
        <w:t>presente licitação, no total ou em parte, sem que caiba indenização de qualquer espécie.</w:t>
      </w:r>
    </w:p>
    <w:p w:rsidR="00A03D9D" w:rsidRPr="00EF0D52" w:rsidRDefault="003D3C03" w:rsidP="00EF0D52">
      <w:pPr>
        <w:autoSpaceDE w:val="0"/>
        <w:autoSpaceDN w:val="0"/>
        <w:adjustRightInd w:val="0"/>
        <w:jc w:val="both"/>
        <w:rPr>
          <w:rFonts w:ascii="Times-Roman" w:eastAsiaTheme="minorHAnsi" w:hAnsi="Times-Roman" w:cs="Times-Roman"/>
          <w:color w:val="000000"/>
          <w:sz w:val="22"/>
          <w:szCs w:val="22"/>
          <w:lang w:eastAsia="en-US"/>
        </w:rPr>
      </w:pPr>
      <w:r w:rsidRPr="00EF0D52">
        <w:rPr>
          <w:rFonts w:ascii="Times-Roman" w:eastAsiaTheme="minorHAnsi" w:hAnsi="Times-Roman" w:cs="Times-Roman"/>
          <w:b/>
          <w:color w:val="000000"/>
          <w:sz w:val="22"/>
          <w:szCs w:val="22"/>
          <w:lang w:eastAsia="en-US"/>
        </w:rPr>
        <w:t>18.9.</w:t>
      </w:r>
      <w:r w:rsidRPr="00EF0D52">
        <w:rPr>
          <w:rFonts w:ascii="Times-Roman" w:eastAsiaTheme="minorHAnsi" w:hAnsi="Times-Roman" w:cs="Times-Roman"/>
          <w:color w:val="000000"/>
          <w:sz w:val="22"/>
          <w:szCs w:val="22"/>
          <w:lang w:eastAsia="en-US"/>
        </w:rPr>
        <w:t xml:space="preserve"> O proponente vencedor fica obrigado</w:t>
      </w:r>
      <w:r w:rsidR="00EF0D52" w:rsidRPr="00EF0D52">
        <w:rPr>
          <w:rFonts w:ascii="Times-Roman" w:eastAsiaTheme="minorHAnsi" w:hAnsi="Times-Roman" w:cs="Times-Roman"/>
          <w:color w:val="000000"/>
          <w:sz w:val="22"/>
          <w:szCs w:val="22"/>
          <w:lang w:eastAsia="en-US"/>
        </w:rPr>
        <w:t xml:space="preserve"> a aceitar, nas mesmas condições contratuais, os acréscimos ou suspenções, que se fizerem necessários, até 25%</w:t>
      </w:r>
      <w:proofErr w:type="gramStart"/>
      <w:r w:rsidR="00EF0D52" w:rsidRPr="00EF0D52">
        <w:rPr>
          <w:rFonts w:ascii="Times-Roman" w:eastAsiaTheme="minorHAnsi" w:hAnsi="Times-Roman" w:cs="Times-Roman"/>
          <w:color w:val="000000"/>
          <w:sz w:val="22"/>
          <w:szCs w:val="22"/>
          <w:lang w:eastAsia="en-US"/>
        </w:rPr>
        <w:t xml:space="preserve">  </w:t>
      </w:r>
      <w:proofErr w:type="gramEnd"/>
      <w:r w:rsidR="00EF0D52" w:rsidRPr="00EF0D52">
        <w:rPr>
          <w:rFonts w:ascii="Times-Roman" w:eastAsiaTheme="minorHAnsi" w:hAnsi="Times-Roman" w:cs="Times-Roman"/>
          <w:color w:val="000000"/>
          <w:sz w:val="22"/>
          <w:szCs w:val="22"/>
          <w:lang w:eastAsia="en-US"/>
        </w:rPr>
        <w:t xml:space="preserve">( vinte e cinco por cento )  do valor contratado inicialmente, devidamente </w:t>
      </w:r>
      <w:proofErr w:type="spellStart"/>
      <w:r w:rsidR="00EF0D52" w:rsidRPr="00EF0D52">
        <w:rPr>
          <w:rFonts w:ascii="Times-Roman" w:eastAsiaTheme="minorHAnsi" w:hAnsi="Times-Roman" w:cs="Times-Roman"/>
          <w:color w:val="000000"/>
          <w:sz w:val="22"/>
          <w:szCs w:val="22"/>
          <w:lang w:eastAsia="en-US"/>
        </w:rPr>
        <w:t>autorizado.</w:t>
      </w:r>
      <w:r w:rsidR="00A03D9D">
        <w:rPr>
          <w:rFonts w:ascii="Times-Bold" w:eastAsiaTheme="minorHAnsi" w:hAnsi="Times-Bold" w:cs="Times-Bold"/>
          <w:b/>
          <w:bCs/>
          <w:color w:val="FFFFFF"/>
          <w:sz w:val="22"/>
          <w:szCs w:val="22"/>
          <w:lang w:eastAsia="en-US"/>
        </w:rPr>
        <w:t>evidamente</w:t>
      </w:r>
      <w:proofErr w:type="spellEnd"/>
      <w:r w:rsidR="00A03D9D">
        <w:rPr>
          <w:rFonts w:ascii="Times-Bold" w:eastAsiaTheme="minorHAnsi" w:hAnsi="Times-Bold" w:cs="Times-Bold"/>
          <w:b/>
          <w:bCs/>
          <w:color w:val="FFFFFF"/>
          <w:sz w:val="22"/>
          <w:szCs w:val="22"/>
          <w:lang w:eastAsia="en-US"/>
        </w:rPr>
        <w:t xml:space="preserve"> autorizado.</w:t>
      </w:r>
    </w:p>
    <w:p w:rsidR="00A03D9D" w:rsidRDefault="00A03D9D" w:rsidP="00EF0D52">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18.10. </w:t>
      </w:r>
      <w:r>
        <w:rPr>
          <w:rFonts w:ascii="Times-Roman" w:eastAsiaTheme="minorHAnsi" w:hAnsi="Times-Roman" w:cs="Times-Roman"/>
          <w:color w:val="000000"/>
          <w:sz w:val="22"/>
          <w:szCs w:val="22"/>
          <w:lang w:eastAsia="en-US"/>
        </w:rPr>
        <w:t>Fica eleito o Foro da Comarca de S</w:t>
      </w:r>
      <w:r w:rsidR="00EF0D52">
        <w:rPr>
          <w:rFonts w:ascii="Times-Roman" w:eastAsiaTheme="minorHAnsi" w:hAnsi="Times-Roman" w:cs="Times-Roman"/>
          <w:color w:val="000000"/>
          <w:sz w:val="22"/>
          <w:szCs w:val="22"/>
          <w:lang w:eastAsia="en-US"/>
        </w:rPr>
        <w:t xml:space="preserve">anto Antônio das Missões-RS, para nele serem dirimidas </w:t>
      </w:r>
      <w:r>
        <w:rPr>
          <w:rFonts w:ascii="Times-Roman" w:eastAsiaTheme="minorHAnsi" w:hAnsi="Times-Roman" w:cs="Times-Roman"/>
          <w:color w:val="000000"/>
          <w:sz w:val="22"/>
          <w:szCs w:val="22"/>
          <w:lang w:eastAsia="en-US"/>
        </w:rPr>
        <w:t xml:space="preserve">quaisquer dúvidas decorrentes </w:t>
      </w:r>
      <w:proofErr w:type="gramStart"/>
      <w:r>
        <w:rPr>
          <w:rFonts w:ascii="Times-Roman" w:eastAsiaTheme="minorHAnsi" w:hAnsi="Times-Roman" w:cs="Times-Roman"/>
          <w:color w:val="000000"/>
          <w:sz w:val="22"/>
          <w:szCs w:val="22"/>
          <w:lang w:eastAsia="en-US"/>
        </w:rPr>
        <w:t>da presente</w:t>
      </w:r>
      <w:proofErr w:type="gramEnd"/>
      <w:r>
        <w:rPr>
          <w:rFonts w:ascii="Times-Roman" w:eastAsiaTheme="minorHAnsi" w:hAnsi="Times-Roman" w:cs="Times-Roman"/>
          <w:color w:val="000000"/>
          <w:sz w:val="22"/>
          <w:szCs w:val="22"/>
          <w:lang w:eastAsia="en-US"/>
        </w:rPr>
        <w:t xml:space="preserve"> licitação, c</w:t>
      </w:r>
      <w:r w:rsidR="00EF0D52">
        <w:rPr>
          <w:rFonts w:ascii="Times-Roman" w:eastAsiaTheme="minorHAnsi" w:hAnsi="Times-Roman" w:cs="Times-Roman"/>
          <w:color w:val="000000"/>
          <w:sz w:val="22"/>
          <w:szCs w:val="22"/>
          <w:lang w:eastAsia="en-US"/>
        </w:rPr>
        <w:t xml:space="preserve">om renúncia de outros ainda que </w:t>
      </w:r>
      <w:r>
        <w:rPr>
          <w:rFonts w:ascii="Times-Roman" w:eastAsiaTheme="minorHAnsi" w:hAnsi="Times-Roman" w:cs="Times-Roman"/>
          <w:color w:val="000000"/>
          <w:sz w:val="22"/>
          <w:szCs w:val="22"/>
          <w:lang w:eastAsia="en-US"/>
        </w:rPr>
        <w:t>privilegiados.</w:t>
      </w: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18.11. </w:t>
      </w:r>
      <w:r>
        <w:rPr>
          <w:rFonts w:ascii="Times-Roman" w:eastAsiaTheme="minorHAnsi" w:hAnsi="Times-Roman" w:cs="Times-Roman"/>
          <w:color w:val="000000"/>
          <w:sz w:val="22"/>
          <w:szCs w:val="22"/>
          <w:lang w:eastAsia="en-US"/>
        </w:rPr>
        <w:t>Quaisquer informações e esclarecimentos relativos a esta licitação serão prestados pelo</w:t>
      </w: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lastRenderedPageBreak/>
        <w:t xml:space="preserve">Pregoeiro, no Setor de Licitações, na Prefeitura Municipal de </w:t>
      </w:r>
      <w:r w:rsidR="00EF0D52">
        <w:rPr>
          <w:rFonts w:ascii="Times-Roman" w:eastAsiaTheme="minorHAnsi" w:hAnsi="Times-Roman" w:cs="Times-Roman"/>
          <w:color w:val="000000"/>
          <w:sz w:val="22"/>
          <w:szCs w:val="22"/>
          <w:lang w:eastAsia="en-US"/>
        </w:rPr>
        <w:t xml:space="preserve">Santo Antônio das Missões-RS, sito </w:t>
      </w:r>
      <w:r>
        <w:rPr>
          <w:rFonts w:ascii="Times-Roman" w:eastAsiaTheme="minorHAnsi" w:hAnsi="Times-Roman" w:cs="Times-Roman"/>
          <w:color w:val="000000"/>
          <w:sz w:val="22"/>
          <w:szCs w:val="22"/>
          <w:lang w:eastAsia="en-US"/>
        </w:rPr>
        <w:t>a</w:t>
      </w:r>
      <w:r w:rsidR="00EF0D52">
        <w:rPr>
          <w:rFonts w:ascii="Times-Roman" w:eastAsiaTheme="minorHAnsi" w:hAnsi="Times-Roman" w:cs="Times-Roman"/>
          <w:color w:val="000000"/>
          <w:sz w:val="22"/>
          <w:szCs w:val="22"/>
          <w:lang w:eastAsia="en-US"/>
        </w:rPr>
        <w:t xml:space="preserve"> Avenida Prefeito José Nunes de Abreu, 6.000, centro, Santo Antônio das Missões-RS</w:t>
      </w:r>
      <w:r>
        <w:rPr>
          <w:rFonts w:ascii="Times-Roman" w:eastAsiaTheme="minorHAnsi" w:hAnsi="Times-Roman" w:cs="Times-Roman"/>
          <w:color w:val="000000"/>
          <w:sz w:val="22"/>
          <w:szCs w:val="22"/>
          <w:lang w:eastAsia="en-US"/>
        </w:rPr>
        <w:t>, fone (55)</w:t>
      </w:r>
      <w:r w:rsidR="00EF0D52">
        <w:rPr>
          <w:rFonts w:ascii="Times-Roman" w:eastAsiaTheme="minorHAnsi" w:hAnsi="Times-Roman" w:cs="Times-Roman"/>
          <w:color w:val="000000"/>
          <w:sz w:val="22"/>
          <w:szCs w:val="22"/>
          <w:lang w:eastAsia="en-US"/>
        </w:rPr>
        <w:t xml:space="preserve"> 3367.20</w:t>
      </w:r>
      <w:r>
        <w:rPr>
          <w:rFonts w:ascii="Times-Roman" w:eastAsiaTheme="minorHAnsi" w:hAnsi="Times-Roman" w:cs="Times-Roman"/>
          <w:color w:val="000000"/>
          <w:sz w:val="22"/>
          <w:szCs w:val="22"/>
          <w:lang w:eastAsia="en-US"/>
        </w:rPr>
        <w:t>00.</w:t>
      </w:r>
    </w:p>
    <w:p w:rsidR="00E471F2"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18.12. </w:t>
      </w:r>
      <w:r>
        <w:rPr>
          <w:rFonts w:ascii="Times-Roman" w:eastAsiaTheme="minorHAnsi" w:hAnsi="Times-Roman" w:cs="Times-Roman"/>
          <w:color w:val="000000"/>
          <w:sz w:val="22"/>
          <w:szCs w:val="22"/>
          <w:lang w:eastAsia="en-US"/>
        </w:rPr>
        <w:t>Integram o presente edital s</w:t>
      </w:r>
      <w:r w:rsidR="00E471F2">
        <w:rPr>
          <w:rFonts w:ascii="Times-Roman" w:eastAsiaTheme="minorHAnsi" w:hAnsi="Times-Roman" w:cs="Times-Roman"/>
          <w:color w:val="000000"/>
          <w:sz w:val="22"/>
          <w:szCs w:val="22"/>
          <w:lang w:eastAsia="en-US"/>
        </w:rPr>
        <w:t>eus anexos.</w:t>
      </w:r>
    </w:p>
    <w:p w:rsidR="00C6487C" w:rsidRDefault="00C6487C" w:rsidP="00A03D9D">
      <w:pPr>
        <w:autoSpaceDE w:val="0"/>
        <w:autoSpaceDN w:val="0"/>
        <w:adjustRightInd w:val="0"/>
        <w:rPr>
          <w:rFonts w:ascii="Times-Roman" w:eastAsiaTheme="minorHAnsi" w:hAnsi="Times-Roman" w:cs="Times-Roman"/>
          <w:color w:val="000000"/>
          <w:sz w:val="22"/>
          <w:szCs w:val="22"/>
          <w:lang w:eastAsia="en-US"/>
        </w:rPr>
      </w:pPr>
    </w:p>
    <w:p w:rsidR="00C6487C" w:rsidRPr="00C6487C" w:rsidRDefault="00C6487C" w:rsidP="00A03D9D">
      <w:pPr>
        <w:autoSpaceDE w:val="0"/>
        <w:autoSpaceDN w:val="0"/>
        <w:adjustRightInd w:val="0"/>
        <w:rPr>
          <w:rFonts w:ascii="Times-Roman" w:eastAsiaTheme="minorHAnsi" w:hAnsi="Times-Roman" w:cs="Times-Roman"/>
          <w:b/>
          <w:color w:val="000000"/>
          <w:sz w:val="22"/>
          <w:szCs w:val="22"/>
          <w:lang w:eastAsia="en-US"/>
        </w:rPr>
      </w:pPr>
      <w:r w:rsidRPr="00C6487C">
        <w:rPr>
          <w:rFonts w:ascii="Times-Roman" w:eastAsiaTheme="minorHAnsi" w:hAnsi="Times-Roman" w:cs="Times-Roman"/>
          <w:b/>
          <w:color w:val="000000"/>
          <w:sz w:val="22"/>
          <w:szCs w:val="22"/>
          <w:lang w:eastAsia="en-US"/>
        </w:rPr>
        <w:t>ANEXO I – TERMO DE CREDENCIAMENTO;</w:t>
      </w:r>
    </w:p>
    <w:p w:rsidR="00C6487C" w:rsidRPr="00C6487C" w:rsidRDefault="00C6487C" w:rsidP="00A03D9D">
      <w:pPr>
        <w:autoSpaceDE w:val="0"/>
        <w:autoSpaceDN w:val="0"/>
        <w:adjustRightInd w:val="0"/>
        <w:rPr>
          <w:rFonts w:ascii="Times-Roman" w:eastAsiaTheme="minorHAnsi" w:hAnsi="Times-Roman" w:cs="Times-Roman"/>
          <w:b/>
          <w:color w:val="000000"/>
          <w:sz w:val="22"/>
          <w:szCs w:val="22"/>
          <w:lang w:eastAsia="en-US"/>
        </w:rPr>
      </w:pPr>
      <w:r w:rsidRPr="00C6487C">
        <w:rPr>
          <w:rFonts w:ascii="Times-Roman" w:eastAsiaTheme="minorHAnsi" w:hAnsi="Times-Roman" w:cs="Times-Roman"/>
          <w:b/>
          <w:color w:val="000000"/>
          <w:sz w:val="22"/>
          <w:szCs w:val="22"/>
          <w:lang w:eastAsia="en-US"/>
        </w:rPr>
        <w:t>ANEXO II – DECLARAÇÃO DE HABILITAÇÃO;</w:t>
      </w:r>
    </w:p>
    <w:p w:rsidR="00C6487C" w:rsidRPr="00C6487C" w:rsidRDefault="00C6487C" w:rsidP="00C6487C">
      <w:pPr>
        <w:pStyle w:val="Corpodetexto2"/>
        <w:rPr>
          <w:rFonts w:ascii="Arial" w:hAnsi="Arial" w:cs="Arial"/>
          <w:b/>
          <w:sz w:val="22"/>
          <w:szCs w:val="22"/>
        </w:rPr>
      </w:pPr>
      <w:r w:rsidRPr="00C6487C">
        <w:rPr>
          <w:rFonts w:ascii="Times-Roman" w:eastAsiaTheme="minorHAnsi" w:hAnsi="Times-Roman" w:cs="Times-Roman"/>
          <w:b/>
          <w:color w:val="000000"/>
          <w:sz w:val="22"/>
          <w:szCs w:val="22"/>
          <w:lang w:eastAsia="en-US"/>
        </w:rPr>
        <w:t xml:space="preserve">ANEXO III – DECLARAÇÃO </w:t>
      </w:r>
      <w:proofErr w:type="gramStart"/>
      <w:r w:rsidRPr="00C6487C">
        <w:rPr>
          <w:rFonts w:ascii="Times-Roman" w:eastAsiaTheme="minorHAnsi" w:hAnsi="Times-Roman" w:cs="Times-Roman"/>
          <w:b/>
          <w:color w:val="000000"/>
          <w:sz w:val="22"/>
          <w:szCs w:val="22"/>
          <w:lang w:eastAsia="en-US"/>
        </w:rPr>
        <w:t xml:space="preserve">( </w:t>
      </w:r>
      <w:proofErr w:type="gramEnd"/>
      <w:r w:rsidRPr="00C6487C">
        <w:rPr>
          <w:rFonts w:ascii="Arial" w:hAnsi="Arial" w:cs="Arial"/>
          <w:b/>
          <w:sz w:val="22"/>
          <w:szCs w:val="22"/>
        </w:rPr>
        <w:t>que não emprega menor de 18 anos em trabalho noturno, perigoso ou insalubre, e não emprega menor de 16 anos )</w:t>
      </w:r>
      <w:r>
        <w:rPr>
          <w:rFonts w:ascii="Arial" w:hAnsi="Arial" w:cs="Arial"/>
          <w:b/>
          <w:sz w:val="22"/>
          <w:szCs w:val="22"/>
        </w:rPr>
        <w:t>;</w:t>
      </w:r>
    </w:p>
    <w:p w:rsidR="00C6487C" w:rsidRDefault="00C6487C" w:rsidP="00C6487C">
      <w:pPr>
        <w:pStyle w:val="Ttulo3"/>
        <w:jc w:val="left"/>
        <w:rPr>
          <w:rFonts w:ascii="Arial" w:hAnsi="Arial" w:cs="Arial"/>
          <w:bCs/>
          <w:szCs w:val="24"/>
        </w:rPr>
      </w:pPr>
      <w:r w:rsidRPr="00C6487C">
        <w:rPr>
          <w:rFonts w:ascii="Arial" w:hAnsi="Arial" w:cs="Arial"/>
          <w:sz w:val="22"/>
          <w:szCs w:val="22"/>
        </w:rPr>
        <w:t xml:space="preserve">ANEXO IV – DECLARAÇÃO DE </w:t>
      </w:r>
      <w:r w:rsidRPr="00C6487C">
        <w:rPr>
          <w:rFonts w:ascii="Arial" w:hAnsi="Arial" w:cs="Arial"/>
          <w:bCs/>
          <w:szCs w:val="24"/>
        </w:rPr>
        <w:t>IDONEIDADE</w:t>
      </w:r>
      <w:r>
        <w:rPr>
          <w:rFonts w:ascii="Arial" w:hAnsi="Arial" w:cs="Arial"/>
          <w:bCs/>
          <w:szCs w:val="24"/>
        </w:rPr>
        <w:t>;</w:t>
      </w:r>
    </w:p>
    <w:p w:rsidR="00C6487C" w:rsidRDefault="00C6487C" w:rsidP="00C6487C">
      <w:pPr>
        <w:rPr>
          <w:rFonts w:ascii="Arial" w:hAnsi="Arial" w:cs="Arial"/>
          <w:b/>
        </w:rPr>
      </w:pPr>
      <w:r w:rsidRPr="00C6487C">
        <w:rPr>
          <w:rFonts w:ascii="Arial" w:hAnsi="Arial" w:cs="Arial"/>
          <w:b/>
        </w:rPr>
        <w:t>ANEXO V – MINUTA DE CONTRATO</w:t>
      </w:r>
      <w:r>
        <w:rPr>
          <w:rFonts w:ascii="Arial" w:hAnsi="Arial" w:cs="Arial"/>
          <w:b/>
        </w:rPr>
        <w:t>;</w:t>
      </w:r>
    </w:p>
    <w:p w:rsidR="00C6487C" w:rsidRPr="00C6487C" w:rsidRDefault="00C6487C" w:rsidP="00C6487C">
      <w:pPr>
        <w:rPr>
          <w:rFonts w:ascii="Arial" w:hAnsi="Arial" w:cs="Arial"/>
          <w:b/>
        </w:rPr>
      </w:pPr>
      <w:proofErr w:type="gramStart"/>
      <w:r>
        <w:rPr>
          <w:rFonts w:ascii="Arial" w:hAnsi="Arial" w:cs="Arial"/>
          <w:b/>
        </w:rPr>
        <w:t>ANEXO VI</w:t>
      </w:r>
      <w:proofErr w:type="gramEnd"/>
      <w:r>
        <w:rPr>
          <w:rFonts w:ascii="Arial" w:hAnsi="Arial" w:cs="Arial"/>
          <w:b/>
        </w:rPr>
        <w:t xml:space="preserve"> – TERMO DE REFERÊNCIA.</w:t>
      </w:r>
    </w:p>
    <w:p w:rsidR="00C6487C" w:rsidRDefault="00C6487C" w:rsidP="00A03D9D">
      <w:pPr>
        <w:autoSpaceDE w:val="0"/>
        <w:autoSpaceDN w:val="0"/>
        <w:adjustRightInd w:val="0"/>
        <w:rPr>
          <w:rFonts w:ascii="Times-Roman" w:eastAsiaTheme="minorHAnsi" w:hAnsi="Times-Roman" w:cs="Times-Roman"/>
          <w:color w:val="000000"/>
          <w:sz w:val="22"/>
          <w:szCs w:val="22"/>
          <w:lang w:eastAsia="en-US"/>
        </w:rPr>
      </w:pPr>
    </w:p>
    <w:p w:rsidR="00C6487C" w:rsidRDefault="00C6487C"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A03D9D">
      <w:pPr>
        <w:autoSpaceDE w:val="0"/>
        <w:autoSpaceDN w:val="0"/>
        <w:adjustRightInd w:val="0"/>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Prefeitura Mu</w:t>
      </w:r>
      <w:r w:rsidR="00C6487C">
        <w:rPr>
          <w:rFonts w:ascii="Times-Roman" w:eastAsiaTheme="minorHAnsi" w:hAnsi="Times-Roman" w:cs="Times-Roman"/>
          <w:color w:val="000000"/>
          <w:sz w:val="22"/>
          <w:szCs w:val="22"/>
          <w:lang w:eastAsia="en-US"/>
        </w:rPr>
        <w:t>nicipal de Santo Antônio das Missões-RS</w:t>
      </w:r>
      <w:r>
        <w:rPr>
          <w:rFonts w:ascii="Times-Roman" w:eastAsiaTheme="minorHAnsi" w:hAnsi="Times-Roman" w:cs="Times-Roman"/>
          <w:color w:val="000000"/>
          <w:sz w:val="22"/>
          <w:szCs w:val="22"/>
          <w:lang w:eastAsia="en-US"/>
        </w:rPr>
        <w:t>,</w:t>
      </w:r>
      <w:r w:rsidR="002F1883">
        <w:rPr>
          <w:rFonts w:ascii="Times-Roman" w:eastAsiaTheme="minorHAnsi" w:hAnsi="Times-Roman" w:cs="Times-Roman"/>
          <w:color w:val="000000"/>
          <w:sz w:val="22"/>
          <w:szCs w:val="22"/>
          <w:lang w:eastAsia="en-US"/>
        </w:rPr>
        <w:t xml:space="preserve"> 01 de novembro</w:t>
      </w:r>
      <w:r w:rsidR="00C6487C">
        <w:rPr>
          <w:rFonts w:ascii="Times-Roman" w:eastAsiaTheme="minorHAnsi" w:hAnsi="Times-Roman" w:cs="Times-Roman"/>
          <w:color w:val="000000"/>
          <w:sz w:val="22"/>
          <w:szCs w:val="22"/>
          <w:lang w:eastAsia="en-US"/>
        </w:rPr>
        <w:t xml:space="preserve"> de 2019. </w:t>
      </w:r>
      <w:r>
        <w:rPr>
          <w:rFonts w:ascii="Times-Roman" w:eastAsiaTheme="minorHAnsi" w:hAnsi="Times-Roman" w:cs="Times-Roman"/>
          <w:color w:val="000000"/>
          <w:sz w:val="22"/>
          <w:szCs w:val="22"/>
          <w:lang w:eastAsia="en-US"/>
        </w:rPr>
        <w:t xml:space="preserve"> .</w:t>
      </w:r>
    </w:p>
    <w:p w:rsidR="00C6487C" w:rsidRDefault="00C6487C" w:rsidP="00A03D9D">
      <w:pPr>
        <w:autoSpaceDE w:val="0"/>
        <w:autoSpaceDN w:val="0"/>
        <w:adjustRightInd w:val="0"/>
        <w:rPr>
          <w:rFonts w:ascii="Times-Roman" w:eastAsiaTheme="minorHAnsi" w:hAnsi="Times-Roman" w:cs="Times-Roman"/>
          <w:color w:val="000000"/>
          <w:sz w:val="22"/>
          <w:szCs w:val="22"/>
          <w:lang w:eastAsia="en-US"/>
        </w:rPr>
      </w:pPr>
    </w:p>
    <w:p w:rsidR="00C6487C" w:rsidRDefault="00C6487C" w:rsidP="00A03D9D">
      <w:pPr>
        <w:autoSpaceDE w:val="0"/>
        <w:autoSpaceDN w:val="0"/>
        <w:adjustRightInd w:val="0"/>
        <w:rPr>
          <w:rFonts w:ascii="Times-Roman" w:eastAsiaTheme="minorHAnsi" w:hAnsi="Times-Roman" w:cs="Times-Roman"/>
          <w:color w:val="000000"/>
          <w:sz w:val="22"/>
          <w:szCs w:val="22"/>
          <w:lang w:eastAsia="en-US"/>
        </w:rPr>
      </w:pPr>
    </w:p>
    <w:p w:rsidR="00C6487C" w:rsidRDefault="00C6487C" w:rsidP="00A03D9D">
      <w:pPr>
        <w:autoSpaceDE w:val="0"/>
        <w:autoSpaceDN w:val="0"/>
        <w:adjustRightInd w:val="0"/>
        <w:rPr>
          <w:rFonts w:ascii="Times-Roman" w:eastAsiaTheme="minorHAnsi" w:hAnsi="Times-Roman" w:cs="Times-Roman"/>
          <w:color w:val="000000"/>
          <w:sz w:val="22"/>
          <w:szCs w:val="22"/>
          <w:lang w:eastAsia="en-US"/>
        </w:rPr>
      </w:pPr>
    </w:p>
    <w:p w:rsidR="00C6487C" w:rsidRDefault="00C6487C" w:rsidP="00A03D9D">
      <w:pPr>
        <w:autoSpaceDE w:val="0"/>
        <w:autoSpaceDN w:val="0"/>
        <w:adjustRightInd w:val="0"/>
        <w:rPr>
          <w:rFonts w:ascii="Times-Roman" w:eastAsiaTheme="minorHAnsi" w:hAnsi="Times-Roman" w:cs="Times-Roman"/>
          <w:color w:val="000000"/>
          <w:sz w:val="22"/>
          <w:szCs w:val="22"/>
          <w:lang w:eastAsia="en-US"/>
        </w:rPr>
      </w:pPr>
    </w:p>
    <w:p w:rsidR="00A03D9D" w:rsidRDefault="00A03D9D" w:rsidP="00063DD3">
      <w:pPr>
        <w:autoSpaceDE w:val="0"/>
        <w:autoSpaceDN w:val="0"/>
        <w:adjustRightInd w:val="0"/>
        <w:jc w:val="both"/>
        <w:rPr>
          <w:rFonts w:ascii="Times-Roman" w:eastAsiaTheme="minorHAnsi" w:hAnsi="Times-Roman" w:cs="Times-Roman"/>
          <w:sz w:val="22"/>
          <w:szCs w:val="22"/>
          <w:lang w:eastAsia="en-US"/>
        </w:rPr>
      </w:pPr>
    </w:p>
    <w:p w:rsidR="00C6487C" w:rsidRPr="00C6487C" w:rsidRDefault="00C6487C" w:rsidP="00C6487C">
      <w:pPr>
        <w:autoSpaceDE w:val="0"/>
        <w:autoSpaceDN w:val="0"/>
        <w:adjustRightInd w:val="0"/>
        <w:jc w:val="center"/>
        <w:rPr>
          <w:rFonts w:ascii="Times-Roman" w:eastAsiaTheme="minorHAnsi" w:hAnsi="Times-Roman" w:cs="Times-Roman"/>
          <w:b/>
          <w:sz w:val="22"/>
          <w:szCs w:val="22"/>
          <w:lang w:eastAsia="en-US"/>
        </w:rPr>
      </w:pPr>
      <w:r w:rsidRPr="00C6487C">
        <w:rPr>
          <w:rFonts w:ascii="Times-Roman" w:eastAsiaTheme="minorHAnsi" w:hAnsi="Times-Roman" w:cs="Times-Roman"/>
          <w:b/>
          <w:sz w:val="22"/>
          <w:szCs w:val="22"/>
          <w:lang w:eastAsia="en-US"/>
        </w:rPr>
        <w:t>____________________________</w:t>
      </w:r>
    </w:p>
    <w:p w:rsidR="00C6487C" w:rsidRPr="00C6487C" w:rsidRDefault="00C6487C" w:rsidP="00C6487C">
      <w:pPr>
        <w:autoSpaceDE w:val="0"/>
        <w:autoSpaceDN w:val="0"/>
        <w:adjustRightInd w:val="0"/>
        <w:jc w:val="center"/>
        <w:rPr>
          <w:rFonts w:ascii="Times-Roman" w:eastAsiaTheme="minorHAnsi" w:hAnsi="Times-Roman" w:cs="Times-Roman"/>
          <w:b/>
          <w:sz w:val="22"/>
          <w:szCs w:val="22"/>
          <w:lang w:eastAsia="en-US"/>
        </w:rPr>
      </w:pPr>
      <w:r w:rsidRPr="00C6487C">
        <w:rPr>
          <w:rFonts w:ascii="Times-Roman" w:eastAsiaTheme="minorHAnsi" w:hAnsi="Times-Roman" w:cs="Times-Roman"/>
          <w:b/>
          <w:sz w:val="22"/>
          <w:szCs w:val="22"/>
          <w:lang w:eastAsia="en-US"/>
        </w:rPr>
        <w:t>PURANCI BARCELOS DOS SANTOS</w:t>
      </w:r>
    </w:p>
    <w:p w:rsidR="00C6487C" w:rsidRPr="00C6487C" w:rsidRDefault="00C6487C" w:rsidP="00C6487C">
      <w:pPr>
        <w:autoSpaceDE w:val="0"/>
        <w:autoSpaceDN w:val="0"/>
        <w:adjustRightInd w:val="0"/>
        <w:jc w:val="center"/>
        <w:rPr>
          <w:rFonts w:ascii="Times-Roman" w:eastAsiaTheme="minorHAnsi" w:hAnsi="Times-Roman" w:cs="Times-Roman"/>
          <w:b/>
          <w:sz w:val="22"/>
          <w:szCs w:val="22"/>
          <w:lang w:eastAsia="en-US"/>
        </w:rPr>
      </w:pPr>
      <w:r w:rsidRPr="00C6487C">
        <w:rPr>
          <w:rFonts w:ascii="Times-Roman" w:eastAsiaTheme="minorHAnsi" w:hAnsi="Times-Roman" w:cs="Times-Roman"/>
          <w:b/>
          <w:sz w:val="22"/>
          <w:szCs w:val="22"/>
          <w:lang w:eastAsia="en-US"/>
        </w:rPr>
        <w:t>Prefeito Municipal</w:t>
      </w:r>
    </w:p>
    <w:p w:rsidR="00C6487C" w:rsidRDefault="00C6487C" w:rsidP="00063DD3">
      <w:pPr>
        <w:autoSpaceDE w:val="0"/>
        <w:autoSpaceDN w:val="0"/>
        <w:adjustRightInd w:val="0"/>
        <w:jc w:val="both"/>
        <w:rPr>
          <w:rFonts w:ascii="Times-Roman" w:eastAsiaTheme="minorHAnsi" w:hAnsi="Times-Roman" w:cs="Times-Roman"/>
          <w:sz w:val="22"/>
          <w:szCs w:val="22"/>
          <w:lang w:eastAsia="en-US"/>
        </w:rPr>
      </w:pPr>
    </w:p>
    <w:p w:rsidR="00A03D9D" w:rsidRDefault="00A03D9D" w:rsidP="00063DD3">
      <w:pPr>
        <w:autoSpaceDE w:val="0"/>
        <w:autoSpaceDN w:val="0"/>
        <w:adjustRightInd w:val="0"/>
        <w:jc w:val="both"/>
        <w:rPr>
          <w:rFonts w:ascii="Times-Roman" w:eastAsiaTheme="minorHAnsi" w:hAnsi="Times-Roman" w:cs="Times-Roman"/>
          <w:sz w:val="22"/>
          <w:szCs w:val="22"/>
          <w:lang w:eastAsia="en-US"/>
        </w:rPr>
      </w:pPr>
    </w:p>
    <w:p w:rsidR="00870157" w:rsidRDefault="00870157" w:rsidP="00870157">
      <w:pPr>
        <w:jc w:val="both"/>
        <w:rPr>
          <w:rFonts w:ascii="Arial" w:hAnsi="Arial" w:cs="Arial"/>
          <w:sz w:val="22"/>
          <w:szCs w:val="22"/>
        </w:rPr>
      </w:pPr>
    </w:p>
    <w:p w:rsidR="00870157" w:rsidRDefault="00870157" w:rsidP="00870157">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3331CFED" wp14:editId="19029822">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6578E" w:rsidRDefault="0046578E" w:rsidP="00870157">
                            <w:pPr>
                              <w:jc w:val="center"/>
                              <w:rPr>
                                <w:rFonts w:ascii="Arial" w:hAnsi="Arial" w:cs="Arial"/>
                              </w:rPr>
                            </w:pPr>
                          </w:p>
                          <w:p w:rsidR="0046578E" w:rsidRDefault="0046578E" w:rsidP="00870157">
                            <w:pPr>
                              <w:jc w:val="center"/>
                              <w:rPr>
                                <w:rFonts w:ascii="Arial" w:hAnsi="Arial" w:cs="Arial"/>
                              </w:rPr>
                            </w:pPr>
                            <w:r>
                              <w:rPr>
                                <w:rFonts w:ascii="Arial" w:hAnsi="Arial" w:cs="Arial"/>
                              </w:rPr>
                              <w:t>Este Edital se encontra examinado e aprovado por esta Assessoria Jurídica.</w:t>
                            </w:r>
                          </w:p>
                          <w:p w:rsidR="0046578E" w:rsidRDefault="0046578E" w:rsidP="00870157">
                            <w:pPr>
                              <w:jc w:val="center"/>
                              <w:rPr>
                                <w:rFonts w:ascii="Arial" w:hAnsi="Arial" w:cs="Arial"/>
                                <w:sz w:val="10"/>
                              </w:rPr>
                            </w:pPr>
                          </w:p>
                          <w:p w:rsidR="0046578E" w:rsidRDefault="0046578E" w:rsidP="00870157">
                            <w:pPr>
                              <w:jc w:val="center"/>
                              <w:rPr>
                                <w:rFonts w:ascii="Arial" w:hAnsi="Arial" w:cs="Arial"/>
                              </w:rPr>
                            </w:pPr>
                            <w:r>
                              <w:rPr>
                                <w:rFonts w:ascii="Arial" w:hAnsi="Arial" w:cs="Arial"/>
                              </w:rPr>
                              <w:t>Em ___/___/___</w:t>
                            </w:r>
                          </w:p>
                          <w:p w:rsidR="0046578E" w:rsidRDefault="0046578E" w:rsidP="00870157">
                            <w:pPr>
                              <w:jc w:val="center"/>
                              <w:rPr>
                                <w:rFonts w:ascii="Arial" w:hAnsi="Arial" w:cs="Arial"/>
                              </w:rPr>
                            </w:pPr>
                          </w:p>
                          <w:p w:rsidR="0046578E" w:rsidRDefault="0046578E" w:rsidP="00870157">
                            <w:pPr>
                              <w:jc w:val="center"/>
                              <w:rPr>
                                <w:rFonts w:ascii="Arial" w:hAnsi="Arial" w:cs="Arial"/>
                              </w:rPr>
                            </w:pPr>
                          </w:p>
                          <w:p w:rsidR="0046578E" w:rsidRDefault="0046578E" w:rsidP="00870157">
                            <w:pPr>
                              <w:jc w:val="center"/>
                              <w:rPr>
                                <w:rFonts w:ascii="Arial" w:hAnsi="Arial" w:cs="Arial"/>
                              </w:rPr>
                            </w:pPr>
                          </w:p>
                          <w:p w:rsidR="0046578E" w:rsidRDefault="0046578E" w:rsidP="00870157">
                            <w:pPr>
                              <w:jc w:val="center"/>
                              <w:rPr>
                                <w:rFonts w:ascii="Arial" w:hAnsi="Arial" w:cs="Arial"/>
                              </w:rPr>
                            </w:pPr>
                            <w:r>
                              <w:rPr>
                                <w:rFonts w:ascii="Arial" w:hAnsi="Arial" w:cs="Arial"/>
                              </w:rPr>
                              <w:t>_______________________</w:t>
                            </w:r>
                          </w:p>
                          <w:p w:rsidR="0046578E" w:rsidRDefault="0046578E" w:rsidP="0087015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46578E" w:rsidRDefault="0046578E" w:rsidP="00870157">
                      <w:pPr>
                        <w:jc w:val="center"/>
                        <w:rPr>
                          <w:rFonts w:ascii="Arial" w:hAnsi="Arial" w:cs="Arial"/>
                        </w:rPr>
                      </w:pPr>
                    </w:p>
                    <w:p w:rsidR="0046578E" w:rsidRDefault="0046578E" w:rsidP="00870157">
                      <w:pPr>
                        <w:jc w:val="center"/>
                        <w:rPr>
                          <w:rFonts w:ascii="Arial" w:hAnsi="Arial" w:cs="Arial"/>
                        </w:rPr>
                      </w:pPr>
                      <w:r>
                        <w:rPr>
                          <w:rFonts w:ascii="Arial" w:hAnsi="Arial" w:cs="Arial"/>
                        </w:rPr>
                        <w:t>Este Edital se encontra examinado e aprovado por esta Assessoria Jurídica.</w:t>
                      </w:r>
                    </w:p>
                    <w:p w:rsidR="0046578E" w:rsidRDefault="0046578E" w:rsidP="00870157">
                      <w:pPr>
                        <w:jc w:val="center"/>
                        <w:rPr>
                          <w:rFonts w:ascii="Arial" w:hAnsi="Arial" w:cs="Arial"/>
                          <w:sz w:val="10"/>
                        </w:rPr>
                      </w:pPr>
                    </w:p>
                    <w:p w:rsidR="0046578E" w:rsidRDefault="0046578E" w:rsidP="00870157">
                      <w:pPr>
                        <w:jc w:val="center"/>
                        <w:rPr>
                          <w:rFonts w:ascii="Arial" w:hAnsi="Arial" w:cs="Arial"/>
                        </w:rPr>
                      </w:pPr>
                      <w:r>
                        <w:rPr>
                          <w:rFonts w:ascii="Arial" w:hAnsi="Arial" w:cs="Arial"/>
                        </w:rPr>
                        <w:t>Em ___/___/___</w:t>
                      </w:r>
                    </w:p>
                    <w:p w:rsidR="0046578E" w:rsidRDefault="0046578E" w:rsidP="00870157">
                      <w:pPr>
                        <w:jc w:val="center"/>
                        <w:rPr>
                          <w:rFonts w:ascii="Arial" w:hAnsi="Arial" w:cs="Arial"/>
                        </w:rPr>
                      </w:pPr>
                    </w:p>
                    <w:p w:rsidR="0046578E" w:rsidRDefault="0046578E" w:rsidP="00870157">
                      <w:pPr>
                        <w:jc w:val="center"/>
                        <w:rPr>
                          <w:rFonts w:ascii="Arial" w:hAnsi="Arial" w:cs="Arial"/>
                        </w:rPr>
                      </w:pPr>
                    </w:p>
                    <w:p w:rsidR="0046578E" w:rsidRDefault="0046578E" w:rsidP="00870157">
                      <w:pPr>
                        <w:jc w:val="center"/>
                        <w:rPr>
                          <w:rFonts w:ascii="Arial" w:hAnsi="Arial" w:cs="Arial"/>
                        </w:rPr>
                      </w:pPr>
                    </w:p>
                    <w:p w:rsidR="0046578E" w:rsidRDefault="0046578E" w:rsidP="00870157">
                      <w:pPr>
                        <w:jc w:val="center"/>
                        <w:rPr>
                          <w:rFonts w:ascii="Arial" w:hAnsi="Arial" w:cs="Arial"/>
                        </w:rPr>
                      </w:pPr>
                      <w:r>
                        <w:rPr>
                          <w:rFonts w:ascii="Arial" w:hAnsi="Arial" w:cs="Arial"/>
                        </w:rPr>
                        <w:t>_______________________</w:t>
                      </w:r>
                    </w:p>
                    <w:p w:rsidR="0046578E" w:rsidRDefault="0046578E" w:rsidP="00870157">
                      <w:pPr>
                        <w:jc w:val="center"/>
                      </w:pPr>
                      <w:r>
                        <w:rPr>
                          <w:rFonts w:ascii="Arial" w:hAnsi="Arial" w:cs="Arial"/>
                        </w:rPr>
                        <w:t>Assessor (a) Jurídico (a)</w:t>
                      </w:r>
                    </w:p>
                  </w:txbxContent>
                </v:textbox>
                <w10:wrap type="square"/>
              </v:shape>
            </w:pict>
          </mc:Fallback>
        </mc:AlternateContent>
      </w:r>
    </w:p>
    <w:p w:rsidR="00870157" w:rsidRDefault="00870157" w:rsidP="00870157">
      <w:pPr>
        <w:pStyle w:val="NormalWeb"/>
        <w:spacing w:before="0" w:beforeAutospacing="0" w:after="0" w:afterAutospacing="0"/>
        <w:jc w:val="center"/>
        <w:rPr>
          <w:rFonts w:ascii="Arial" w:hAnsi="Arial" w:cs="Arial"/>
          <w:sz w:val="22"/>
          <w:szCs w:val="22"/>
        </w:rPr>
      </w:pPr>
    </w:p>
    <w:p w:rsidR="00870157" w:rsidRDefault="00870157" w:rsidP="00870157">
      <w:pPr>
        <w:pStyle w:val="NormalWeb"/>
        <w:spacing w:before="0" w:beforeAutospacing="0" w:after="0" w:afterAutospacing="0"/>
        <w:jc w:val="center"/>
        <w:rPr>
          <w:rFonts w:ascii="Arial" w:hAnsi="Arial" w:cs="Arial"/>
          <w:sz w:val="22"/>
          <w:szCs w:val="22"/>
        </w:rPr>
      </w:pPr>
    </w:p>
    <w:p w:rsidR="00870157" w:rsidRDefault="00870157" w:rsidP="00870157">
      <w:pPr>
        <w:pStyle w:val="NormalWeb"/>
        <w:spacing w:before="0" w:beforeAutospacing="0" w:after="0" w:afterAutospacing="0"/>
        <w:jc w:val="center"/>
        <w:rPr>
          <w:rFonts w:ascii="Arial" w:hAnsi="Arial" w:cs="Arial"/>
          <w:sz w:val="22"/>
          <w:szCs w:val="22"/>
        </w:rPr>
      </w:pPr>
    </w:p>
    <w:p w:rsidR="00870157" w:rsidRDefault="00870157" w:rsidP="00870157">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p>
    <w:p w:rsidR="00870157" w:rsidRDefault="00870157" w:rsidP="00870157">
      <w:pPr>
        <w:pStyle w:val="NormalWeb"/>
        <w:spacing w:before="0" w:beforeAutospacing="0" w:after="0" w:afterAutospacing="0"/>
        <w:rPr>
          <w:rFonts w:ascii="Arial" w:hAnsi="Arial" w:cs="Arial"/>
          <w:b/>
        </w:rPr>
      </w:pPr>
      <w:r>
        <w:rPr>
          <w:rFonts w:ascii="Arial" w:hAnsi="Arial" w:cs="Arial"/>
          <w:b/>
        </w:rPr>
        <w:t>ANEXO I</w:t>
      </w:r>
    </w:p>
    <w:p w:rsidR="00870157" w:rsidRDefault="00870157" w:rsidP="00870157">
      <w:pPr>
        <w:pStyle w:val="NormalWeb"/>
        <w:spacing w:before="0" w:beforeAutospacing="0" w:after="0" w:afterAutospacing="0"/>
        <w:rPr>
          <w:rFonts w:ascii="Arial" w:hAnsi="Arial" w:cs="Arial"/>
          <w:sz w:val="22"/>
          <w:szCs w:val="22"/>
        </w:rPr>
      </w:pPr>
    </w:p>
    <w:p w:rsidR="00870157" w:rsidRDefault="00ED722A" w:rsidP="00870157">
      <w:pPr>
        <w:pStyle w:val="NormalWeb"/>
        <w:spacing w:before="0" w:beforeAutospacing="0" w:after="0" w:afterAutospacing="0"/>
        <w:rPr>
          <w:rFonts w:ascii="Arial" w:hAnsi="Arial" w:cs="Arial"/>
          <w:sz w:val="22"/>
          <w:szCs w:val="22"/>
        </w:rPr>
      </w:pPr>
      <w:r>
        <w:rPr>
          <w:rFonts w:ascii="Arial" w:hAnsi="Arial" w:cs="Arial"/>
          <w:sz w:val="22"/>
          <w:szCs w:val="22"/>
        </w:rPr>
        <w:t>EDITAL DE LICITAÇÃO 019</w:t>
      </w:r>
      <w:r w:rsidR="007F5FA3">
        <w:rPr>
          <w:rFonts w:ascii="Arial" w:hAnsi="Arial" w:cs="Arial"/>
          <w:sz w:val="22"/>
          <w:szCs w:val="22"/>
        </w:rPr>
        <w:t>/2019</w:t>
      </w:r>
    </w:p>
    <w:p w:rsidR="00870157" w:rsidRDefault="00870157" w:rsidP="00870157">
      <w:pPr>
        <w:pStyle w:val="Ttulo2"/>
        <w:rPr>
          <w:rFonts w:ascii="Arial" w:hAnsi="Arial" w:cs="Arial"/>
          <w:b w:val="0"/>
          <w:sz w:val="22"/>
          <w:szCs w:val="22"/>
        </w:rPr>
      </w:pPr>
      <w:r>
        <w:rPr>
          <w:rFonts w:ascii="Arial" w:hAnsi="Arial" w:cs="Arial"/>
          <w:b w:val="0"/>
          <w:sz w:val="22"/>
          <w:szCs w:val="22"/>
        </w:rPr>
        <w:t>PREGÃO PRESENCIAL - PP</w:t>
      </w:r>
    </w:p>
    <w:p w:rsidR="00870157" w:rsidRDefault="00870157" w:rsidP="00870157">
      <w:pPr>
        <w:rPr>
          <w:rFonts w:ascii="Arial" w:hAnsi="Arial" w:cs="Arial"/>
          <w:sz w:val="20"/>
        </w:rPr>
      </w:pPr>
    </w:p>
    <w:p w:rsidR="00870157" w:rsidRDefault="00870157" w:rsidP="00870157">
      <w:pPr>
        <w:pStyle w:val="Ttulo1"/>
        <w:rPr>
          <w:rFonts w:ascii="Arial" w:hAnsi="Arial" w:cs="Arial"/>
          <w:sz w:val="20"/>
        </w:rPr>
      </w:pPr>
    </w:p>
    <w:p w:rsidR="00870157" w:rsidRDefault="00870157" w:rsidP="00870157">
      <w:pPr>
        <w:pStyle w:val="Ttulo1"/>
        <w:rPr>
          <w:rFonts w:ascii="Arial" w:hAnsi="Arial" w:cs="Arial"/>
          <w:sz w:val="20"/>
        </w:rPr>
      </w:pPr>
    </w:p>
    <w:p w:rsidR="00870157" w:rsidRDefault="00870157" w:rsidP="00870157">
      <w:pPr>
        <w:rPr>
          <w:rFonts w:ascii="Arial" w:hAnsi="Arial" w:cs="Arial"/>
          <w:color w:val="000000"/>
          <w:sz w:val="20"/>
        </w:rPr>
      </w:pPr>
    </w:p>
    <w:p w:rsidR="00870157" w:rsidRDefault="00870157" w:rsidP="00870157">
      <w:pPr>
        <w:rPr>
          <w:rFonts w:ascii="Arial" w:hAnsi="Arial" w:cs="Arial"/>
          <w:color w:val="000000"/>
          <w:sz w:val="20"/>
        </w:rPr>
      </w:pPr>
    </w:p>
    <w:p w:rsidR="00870157" w:rsidRDefault="00870157" w:rsidP="00870157">
      <w:pPr>
        <w:pStyle w:val="Ttulo1"/>
        <w:rPr>
          <w:rFonts w:ascii="Arial" w:hAnsi="Arial" w:cs="Arial"/>
          <w:b/>
          <w:sz w:val="24"/>
          <w:szCs w:val="24"/>
        </w:rPr>
      </w:pPr>
      <w:r>
        <w:rPr>
          <w:rFonts w:ascii="Arial" w:hAnsi="Arial" w:cs="Arial"/>
          <w:b/>
          <w:color w:val="000000"/>
          <w:sz w:val="24"/>
          <w:szCs w:val="24"/>
        </w:rPr>
        <w:t>TERMO DE CREDENCIAMENTO</w:t>
      </w:r>
    </w:p>
    <w:p w:rsidR="00870157" w:rsidRDefault="00870157" w:rsidP="00870157">
      <w:pPr>
        <w:jc w:val="both"/>
        <w:rPr>
          <w:rFonts w:ascii="Arial" w:hAnsi="Arial" w:cs="Arial"/>
          <w:sz w:val="20"/>
        </w:rPr>
      </w:pPr>
    </w:p>
    <w:p w:rsidR="00870157" w:rsidRDefault="00870157" w:rsidP="00870157">
      <w:pPr>
        <w:jc w:val="both"/>
        <w:rPr>
          <w:rFonts w:ascii="Arial" w:hAnsi="Arial" w:cs="Arial"/>
          <w:sz w:val="20"/>
        </w:rPr>
      </w:pPr>
    </w:p>
    <w:p w:rsidR="00870157" w:rsidRDefault="00870157" w:rsidP="00870157">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870157" w:rsidRDefault="00870157" w:rsidP="00870157">
      <w:pPr>
        <w:jc w:val="both"/>
        <w:rPr>
          <w:rFonts w:ascii="Arial" w:hAnsi="Arial" w:cs="Arial"/>
          <w:sz w:val="22"/>
          <w:szCs w:val="22"/>
        </w:rPr>
      </w:pPr>
    </w:p>
    <w:p w:rsidR="00870157" w:rsidRDefault="00870157" w:rsidP="00870157">
      <w:pPr>
        <w:jc w:val="center"/>
        <w:rPr>
          <w:rFonts w:ascii="Arial" w:hAnsi="Arial" w:cs="Arial"/>
          <w:sz w:val="22"/>
          <w:szCs w:val="22"/>
        </w:rPr>
      </w:pPr>
    </w:p>
    <w:p w:rsidR="00870157" w:rsidRDefault="00870157" w:rsidP="00870157">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7F5FA3">
        <w:rPr>
          <w:rFonts w:ascii="Arial" w:hAnsi="Arial" w:cs="Arial"/>
          <w:sz w:val="22"/>
          <w:szCs w:val="22"/>
        </w:rPr>
        <w:t xml:space="preserve">__, ___ de _____________ </w:t>
      </w:r>
      <w:proofErr w:type="spellStart"/>
      <w:r w:rsidR="007F5FA3">
        <w:rPr>
          <w:rFonts w:ascii="Arial" w:hAnsi="Arial" w:cs="Arial"/>
          <w:sz w:val="22"/>
          <w:szCs w:val="22"/>
        </w:rPr>
        <w:t>de</w:t>
      </w:r>
      <w:proofErr w:type="spellEnd"/>
      <w:r w:rsidR="007F5FA3">
        <w:rPr>
          <w:rFonts w:ascii="Arial" w:hAnsi="Arial" w:cs="Arial"/>
          <w:sz w:val="22"/>
          <w:szCs w:val="22"/>
        </w:rPr>
        <w:t xml:space="preserve"> 2019</w:t>
      </w:r>
      <w:r>
        <w:rPr>
          <w:rFonts w:ascii="Arial" w:hAnsi="Arial" w:cs="Arial"/>
          <w:sz w:val="22"/>
          <w:szCs w:val="22"/>
        </w:rPr>
        <w:t>.</w:t>
      </w:r>
    </w:p>
    <w:p w:rsidR="00870157" w:rsidRDefault="00870157" w:rsidP="00870157">
      <w:pPr>
        <w:jc w:val="both"/>
        <w:rPr>
          <w:rFonts w:ascii="Arial" w:hAnsi="Arial" w:cs="Arial"/>
          <w:sz w:val="22"/>
          <w:szCs w:val="22"/>
        </w:rPr>
      </w:pPr>
    </w:p>
    <w:p w:rsidR="00870157" w:rsidRDefault="00870157" w:rsidP="00870157">
      <w:pPr>
        <w:jc w:val="both"/>
        <w:rPr>
          <w:rFonts w:ascii="Arial" w:hAnsi="Arial" w:cs="Arial"/>
          <w:sz w:val="22"/>
          <w:szCs w:val="22"/>
        </w:rPr>
      </w:pPr>
      <w:r>
        <w:rPr>
          <w:rFonts w:ascii="Arial" w:hAnsi="Arial" w:cs="Arial"/>
          <w:sz w:val="22"/>
          <w:szCs w:val="22"/>
        </w:rPr>
        <w:t xml:space="preserve">  </w:t>
      </w:r>
    </w:p>
    <w:p w:rsidR="00870157" w:rsidRDefault="00870157" w:rsidP="00870157">
      <w:pPr>
        <w:jc w:val="both"/>
        <w:rPr>
          <w:rFonts w:ascii="Arial" w:hAnsi="Arial" w:cs="Arial"/>
          <w:sz w:val="22"/>
          <w:szCs w:val="22"/>
        </w:rPr>
      </w:pPr>
    </w:p>
    <w:p w:rsidR="00870157" w:rsidRDefault="00870157" w:rsidP="00870157">
      <w:pPr>
        <w:jc w:val="both"/>
        <w:rPr>
          <w:rFonts w:ascii="Arial" w:hAnsi="Arial" w:cs="Arial"/>
          <w:sz w:val="20"/>
        </w:rPr>
      </w:pPr>
      <w:r>
        <w:rPr>
          <w:rFonts w:ascii="Arial" w:hAnsi="Arial" w:cs="Arial"/>
          <w:sz w:val="20"/>
        </w:rPr>
        <w:t xml:space="preserve">  </w:t>
      </w:r>
    </w:p>
    <w:p w:rsidR="00870157" w:rsidRDefault="00870157" w:rsidP="00870157">
      <w:pPr>
        <w:jc w:val="both"/>
        <w:rPr>
          <w:rFonts w:ascii="Arial" w:hAnsi="Arial" w:cs="Arial"/>
          <w:sz w:val="20"/>
        </w:rPr>
      </w:pPr>
    </w:p>
    <w:p w:rsidR="00870157" w:rsidRDefault="00870157" w:rsidP="00870157">
      <w:pPr>
        <w:jc w:val="center"/>
        <w:rPr>
          <w:rFonts w:ascii="Arial" w:hAnsi="Arial" w:cs="Arial"/>
          <w:sz w:val="20"/>
        </w:rPr>
      </w:pPr>
      <w:r>
        <w:rPr>
          <w:rFonts w:ascii="Arial" w:hAnsi="Arial" w:cs="Arial"/>
          <w:sz w:val="20"/>
        </w:rPr>
        <w:t>____________________________________________</w:t>
      </w:r>
    </w:p>
    <w:p w:rsidR="00870157" w:rsidRDefault="00870157" w:rsidP="00870157">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870157" w:rsidRDefault="00870157" w:rsidP="00870157">
      <w:pPr>
        <w:ind w:right="22"/>
        <w:jc w:val="center"/>
        <w:rPr>
          <w:rFonts w:ascii="Arial" w:hAnsi="Arial" w:cs="Arial"/>
          <w:sz w:val="20"/>
        </w:rPr>
      </w:pPr>
      <w:r>
        <w:rPr>
          <w:rFonts w:ascii="Arial" w:hAnsi="Arial" w:cs="Arial"/>
          <w:sz w:val="20"/>
        </w:rPr>
        <w:tab/>
      </w:r>
      <w:r>
        <w:rPr>
          <w:rFonts w:ascii="Arial" w:hAnsi="Arial" w:cs="Arial"/>
          <w:sz w:val="20"/>
        </w:rPr>
        <w:tab/>
      </w: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ind w:right="22"/>
        <w:rPr>
          <w:rFonts w:ascii="Arial" w:hAnsi="Arial" w:cs="Arial"/>
          <w:b/>
          <w:bCs/>
          <w:szCs w:val="24"/>
        </w:rPr>
      </w:pPr>
    </w:p>
    <w:p w:rsidR="00870157" w:rsidRDefault="00870157" w:rsidP="00870157">
      <w:pPr>
        <w:ind w:right="22"/>
        <w:rPr>
          <w:rFonts w:ascii="Arial" w:hAnsi="Arial" w:cs="Arial"/>
          <w:b/>
          <w:bCs/>
          <w:szCs w:val="24"/>
        </w:rPr>
      </w:pPr>
    </w:p>
    <w:p w:rsidR="00870157" w:rsidRDefault="00870157" w:rsidP="00870157">
      <w:pPr>
        <w:ind w:right="22"/>
        <w:rPr>
          <w:rFonts w:ascii="Arial" w:hAnsi="Arial" w:cs="Arial"/>
          <w:b/>
          <w:bCs/>
          <w:szCs w:val="24"/>
        </w:rPr>
      </w:pPr>
    </w:p>
    <w:p w:rsidR="00870157" w:rsidRDefault="00870157" w:rsidP="00870157">
      <w:pPr>
        <w:ind w:right="22"/>
        <w:rPr>
          <w:rFonts w:ascii="Arial" w:hAnsi="Arial" w:cs="Arial"/>
          <w:b/>
          <w:bCs/>
          <w:szCs w:val="24"/>
        </w:rPr>
      </w:pPr>
    </w:p>
    <w:p w:rsidR="00870157" w:rsidRDefault="00870157" w:rsidP="00870157">
      <w:pPr>
        <w:ind w:right="22"/>
        <w:rPr>
          <w:rFonts w:ascii="Arial" w:hAnsi="Arial" w:cs="Arial"/>
          <w:b/>
          <w:bCs/>
          <w:szCs w:val="24"/>
        </w:rPr>
      </w:pPr>
      <w:r>
        <w:rPr>
          <w:rFonts w:ascii="Arial" w:hAnsi="Arial" w:cs="Arial"/>
          <w:b/>
          <w:bCs/>
          <w:szCs w:val="24"/>
        </w:rPr>
        <w:t>ANEXO II</w:t>
      </w:r>
    </w:p>
    <w:p w:rsidR="00870157" w:rsidRDefault="00870157" w:rsidP="00870157">
      <w:pPr>
        <w:pStyle w:val="Ttulo1"/>
        <w:ind w:right="22"/>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2"/>
          <w:szCs w:val="22"/>
        </w:rPr>
      </w:pPr>
      <w:r>
        <w:rPr>
          <w:rFonts w:ascii="Arial" w:hAnsi="Arial" w:cs="Arial"/>
          <w:sz w:val="22"/>
          <w:szCs w:val="22"/>
        </w:rPr>
        <w:t>Refe</w:t>
      </w:r>
      <w:r w:rsidR="007F5FA3">
        <w:rPr>
          <w:rFonts w:ascii="Arial" w:hAnsi="Arial" w:cs="Arial"/>
          <w:sz w:val="22"/>
          <w:szCs w:val="22"/>
        </w:rPr>
        <w:t>re</w:t>
      </w:r>
      <w:r w:rsidR="00ED722A">
        <w:rPr>
          <w:rFonts w:ascii="Arial" w:hAnsi="Arial" w:cs="Arial"/>
          <w:sz w:val="22"/>
          <w:szCs w:val="22"/>
        </w:rPr>
        <w:t>nte ao Edital de Licitação 019</w:t>
      </w:r>
      <w:r w:rsidR="007F5FA3">
        <w:rPr>
          <w:rFonts w:ascii="Arial" w:hAnsi="Arial" w:cs="Arial"/>
          <w:sz w:val="22"/>
          <w:szCs w:val="22"/>
        </w:rPr>
        <w:t>/2019</w:t>
      </w:r>
    </w:p>
    <w:p w:rsidR="00870157" w:rsidRDefault="00870157" w:rsidP="00870157">
      <w:pPr>
        <w:rPr>
          <w:rFonts w:ascii="Arial" w:hAnsi="Arial" w:cs="Arial"/>
          <w:sz w:val="22"/>
          <w:szCs w:val="22"/>
        </w:rPr>
      </w:pPr>
      <w:r>
        <w:rPr>
          <w:rFonts w:ascii="Arial" w:hAnsi="Arial" w:cs="Arial"/>
          <w:sz w:val="22"/>
          <w:szCs w:val="22"/>
        </w:rPr>
        <w:t>Pregão Presencial - PP</w:t>
      </w:r>
    </w:p>
    <w:p w:rsidR="00870157" w:rsidRDefault="00870157" w:rsidP="00870157">
      <w:pPr>
        <w:pStyle w:val="Ttulo1"/>
        <w:ind w:right="22"/>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870157" w:rsidRDefault="00870157" w:rsidP="00870157">
      <w:pPr>
        <w:ind w:right="22"/>
        <w:jc w:val="both"/>
        <w:rPr>
          <w:rFonts w:ascii="Arial" w:hAnsi="Arial" w:cs="Arial"/>
          <w:sz w:val="20"/>
        </w:rPr>
      </w:pPr>
    </w:p>
    <w:p w:rsidR="00870157" w:rsidRDefault="00870157" w:rsidP="00870157">
      <w:pPr>
        <w:ind w:right="22"/>
        <w:jc w:val="both"/>
        <w:rPr>
          <w:rFonts w:ascii="Arial" w:hAnsi="Arial" w:cs="Arial"/>
          <w:sz w:val="20"/>
        </w:rPr>
      </w:pPr>
    </w:p>
    <w:p w:rsidR="00870157" w:rsidRDefault="00870157" w:rsidP="00870157">
      <w:pPr>
        <w:ind w:right="22"/>
        <w:jc w:val="both"/>
        <w:rPr>
          <w:rFonts w:ascii="Arial" w:hAnsi="Arial" w:cs="Arial"/>
          <w:sz w:val="20"/>
        </w:rPr>
      </w:pPr>
    </w:p>
    <w:p w:rsidR="00870157" w:rsidRDefault="00870157" w:rsidP="00870157">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2B79F8">
        <w:rPr>
          <w:rFonts w:ascii="Arial" w:hAnsi="Arial" w:cs="Arial"/>
          <w:b w:val="0"/>
          <w:sz w:val="22"/>
          <w:szCs w:val="22"/>
        </w:rPr>
        <w:t>dital de Licitação nº. ____/2019</w:t>
      </w:r>
      <w:r>
        <w:rPr>
          <w:rFonts w:ascii="Arial" w:hAnsi="Arial" w:cs="Arial"/>
          <w:b w:val="0"/>
          <w:sz w:val="22"/>
          <w:szCs w:val="22"/>
        </w:rPr>
        <w:t xml:space="preserve"> Pregão Presencial/PP.</w:t>
      </w:r>
    </w:p>
    <w:p w:rsidR="00870157" w:rsidRDefault="00870157" w:rsidP="00870157">
      <w:pPr>
        <w:pStyle w:val="Corpodetexto"/>
        <w:ind w:right="22"/>
        <w:jc w:val="both"/>
        <w:rPr>
          <w:rFonts w:ascii="Arial" w:hAnsi="Arial" w:cs="Arial"/>
          <w:b w:val="0"/>
          <w:sz w:val="22"/>
          <w:szCs w:val="22"/>
        </w:rPr>
      </w:pPr>
    </w:p>
    <w:p w:rsidR="00870157" w:rsidRDefault="00870157" w:rsidP="00870157">
      <w:pPr>
        <w:pStyle w:val="Corpodetexto"/>
        <w:ind w:right="22"/>
        <w:jc w:val="right"/>
        <w:rPr>
          <w:rFonts w:ascii="Arial" w:hAnsi="Arial" w:cs="Arial"/>
          <w:b w:val="0"/>
          <w:sz w:val="22"/>
          <w:szCs w:val="22"/>
        </w:rPr>
      </w:pPr>
    </w:p>
    <w:p w:rsidR="00870157" w:rsidRDefault="00870157" w:rsidP="00870157">
      <w:pPr>
        <w:pStyle w:val="Corpodetexto"/>
        <w:ind w:right="22"/>
        <w:jc w:val="right"/>
        <w:rPr>
          <w:rFonts w:ascii="Arial" w:hAnsi="Arial" w:cs="Arial"/>
          <w:b w:val="0"/>
          <w:sz w:val="22"/>
          <w:szCs w:val="22"/>
        </w:rPr>
      </w:pPr>
    </w:p>
    <w:p w:rsidR="00870157" w:rsidRDefault="00870157" w:rsidP="00870157">
      <w:pPr>
        <w:pStyle w:val="Corpodetexto"/>
        <w:ind w:right="22"/>
        <w:jc w:val="center"/>
        <w:rPr>
          <w:rFonts w:ascii="Arial" w:hAnsi="Arial" w:cs="Arial"/>
          <w:b w:val="0"/>
          <w:sz w:val="22"/>
          <w:szCs w:val="22"/>
        </w:rPr>
      </w:pPr>
      <w:r>
        <w:rPr>
          <w:rFonts w:ascii="Arial" w:hAnsi="Arial" w:cs="Arial"/>
          <w:b w:val="0"/>
          <w:sz w:val="22"/>
          <w:szCs w:val="22"/>
        </w:rPr>
        <w:t>_____________________, __</w:t>
      </w:r>
      <w:r w:rsidR="005778A6">
        <w:rPr>
          <w:rFonts w:ascii="Arial" w:hAnsi="Arial" w:cs="Arial"/>
          <w:b w:val="0"/>
          <w:sz w:val="22"/>
          <w:szCs w:val="22"/>
        </w:rPr>
        <w:t>_</w:t>
      </w:r>
      <w:proofErr w:type="gramStart"/>
      <w:r w:rsidR="005778A6">
        <w:rPr>
          <w:rFonts w:ascii="Arial" w:hAnsi="Arial" w:cs="Arial"/>
          <w:b w:val="0"/>
          <w:sz w:val="22"/>
          <w:szCs w:val="22"/>
        </w:rPr>
        <w:t xml:space="preserve"> ,</w:t>
      </w:r>
      <w:proofErr w:type="gramEnd"/>
      <w:r w:rsidR="005778A6">
        <w:rPr>
          <w:rFonts w:ascii="Arial" w:hAnsi="Arial" w:cs="Arial"/>
          <w:b w:val="0"/>
          <w:sz w:val="22"/>
          <w:szCs w:val="22"/>
        </w:rPr>
        <w:t xml:space="preserve"> ___ de _____________ </w:t>
      </w:r>
      <w:proofErr w:type="spellStart"/>
      <w:r w:rsidR="005778A6">
        <w:rPr>
          <w:rFonts w:ascii="Arial" w:hAnsi="Arial" w:cs="Arial"/>
          <w:b w:val="0"/>
          <w:sz w:val="22"/>
          <w:szCs w:val="22"/>
        </w:rPr>
        <w:t>de</w:t>
      </w:r>
      <w:proofErr w:type="spellEnd"/>
      <w:r w:rsidR="005778A6">
        <w:rPr>
          <w:rFonts w:ascii="Arial" w:hAnsi="Arial" w:cs="Arial"/>
          <w:b w:val="0"/>
          <w:sz w:val="22"/>
          <w:szCs w:val="22"/>
        </w:rPr>
        <w:t xml:space="preserve"> 2019</w:t>
      </w:r>
      <w:r>
        <w:rPr>
          <w:rFonts w:ascii="Arial" w:hAnsi="Arial" w:cs="Arial"/>
          <w:b w:val="0"/>
          <w:sz w:val="22"/>
          <w:szCs w:val="22"/>
        </w:rPr>
        <w:t>.</w:t>
      </w:r>
    </w:p>
    <w:p w:rsidR="00870157" w:rsidRDefault="00870157" w:rsidP="00870157">
      <w:pPr>
        <w:ind w:right="22"/>
        <w:jc w:val="center"/>
        <w:rPr>
          <w:rFonts w:ascii="Arial" w:hAnsi="Arial" w:cs="Arial"/>
          <w:sz w:val="22"/>
          <w:szCs w:val="22"/>
        </w:rPr>
      </w:pPr>
    </w:p>
    <w:p w:rsidR="00870157" w:rsidRDefault="00870157" w:rsidP="00870157">
      <w:pPr>
        <w:pStyle w:val="Cabealho"/>
        <w:ind w:right="22"/>
        <w:jc w:val="center"/>
        <w:rPr>
          <w:rFonts w:ascii="Arial" w:hAnsi="Arial" w:cs="Arial"/>
          <w:sz w:val="22"/>
          <w:szCs w:val="22"/>
        </w:rPr>
      </w:pPr>
    </w:p>
    <w:p w:rsidR="00870157" w:rsidRDefault="00870157" w:rsidP="00870157">
      <w:pPr>
        <w:ind w:right="22"/>
        <w:jc w:val="center"/>
        <w:rPr>
          <w:rFonts w:ascii="Arial" w:hAnsi="Arial" w:cs="Arial"/>
          <w:sz w:val="22"/>
          <w:szCs w:val="22"/>
        </w:rPr>
      </w:pPr>
    </w:p>
    <w:p w:rsidR="00870157" w:rsidRDefault="00870157" w:rsidP="00870157">
      <w:pPr>
        <w:ind w:right="22"/>
        <w:jc w:val="center"/>
        <w:rPr>
          <w:rFonts w:ascii="Arial" w:hAnsi="Arial" w:cs="Arial"/>
          <w:sz w:val="22"/>
          <w:szCs w:val="22"/>
        </w:rPr>
      </w:pPr>
    </w:p>
    <w:p w:rsidR="00870157" w:rsidRDefault="00870157" w:rsidP="00870157">
      <w:pPr>
        <w:ind w:right="22"/>
        <w:jc w:val="center"/>
        <w:rPr>
          <w:rFonts w:ascii="Arial" w:hAnsi="Arial" w:cs="Arial"/>
          <w:sz w:val="22"/>
          <w:szCs w:val="22"/>
        </w:rPr>
      </w:pPr>
    </w:p>
    <w:p w:rsidR="00870157" w:rsidRDefault="00870157" w:rsidP="00870157">
      <w:pPr>
        <w:ind w:right="22"/>
        <w:jc w:val="center"/>
        <w:rPr>
          <w:rFonts w:ascii="Arial" w:hAnsi="Arial" w:cs="Arial"/>
          <w:sz w:val="22"/>
          <w:szCs w:val="22"/>
        </w:rPr>
      </w:pPr>
      <w:r>
        <w:rPr>
          <w:rFonts w:ascii="Arial" w:hAnsi="Arial" w:cs="Arial"/>
          <w:sz w:val="22"/>
          <w:szCs w:val="22"/>
        </w:rPr>
        <w:t>___________________________________________</w:t>
      </w:r>
    </w:p>
    <w:p w:rsidR="00870157" w:rsidRDefault="00870157" w:rsidP="00870157">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870157" w:rsidRDefault="00870157" w:rsidP="00870157">
      <w:pPr>
        <w:pStyle w:val="Corpodetexto"/>
        <w:ind w:right="-283" w:firstLine="1276"/>
        <w:rPr>
          <w:rFonts w:ascii="Arial" w:hAnsi="Arial" w:cs="Arial"/>
          <w:sz w:val="24"/>
          <w:szCs w:val="24"/>
        </w:rPr>
      </w:pPr>
    </w:p>
    <w:p w:rsidR="00870157" w:rsidRDefault="00870157" w:rsidP="00870157">
      <w:pPr>
        <w:pStyle w:val="Corpodetexto2"/>
        <w:jc w:val="center"/>
        <w:rPr>
          <w:rFonts w:ascii="Arial" w:hAnsi="Arial" w:cs="Arial"/>
          <w:szCs w:val="24"/>
        </w:rPr>
      </w:pPr>
      <w:r>
        <w:rPr>
          <w:rFonts w:ascii="Arial" w:hAnsi="Arial" w:cs="Arial"/>
          <w:szCs w:val="24"/>
        </w:rPr>
        <w:t xml:space="preserve">                    </w:t>
      </w:r>
    </w:p>
    <w:p w:rsidR="00870157" w:rsidRDefault="00870157" w:rsidP="00870157">
      <w:pPr>
        <w:pStyle w:val="Corpodetexto2"/>
        <w:jc w:val="center"/>
        <w:rPr>
          <w:rFonts w:ascii="Arial" w:hAnsi="Arial" w:cs="Arial"/>
          <w:bCs/>
          <w:szCs w:val="24"/>
        </w:rPr>
      </w:pPr>
    </w:p>
    <w:p w:rsidR="00870157" w:rsidRDefault="00870157" w:rsidP="00870157">
      <w:pPr>
        <w:pStyle w:val="Corpodetexto2"/>
        <w:jc w:val="center"/>
        <w:rPr>
          <w:rFonts w:ascii="Arial" w:hAnsi="Arial" w:cs="Arial"/>
          <w:bCs/>
          <w:szCs w:val="24"/>
        </w:rPr>
      </w:pPr>
    </w:p>
    <w:p w:rsidR="00870157" w:rsidRDefault="00870157" w:rsidP="00870157">
      <w:pPr>
        <w:pStyle w:val="Corpodetexto2"/>
        <w:jc w:val="center"/>
        <w:rPr>
          <w:rFonts w:ascii="Arial" w:hAnsi="Arial" w:cs="Arial"/>
          <w:bCs/>
          <w:szCs w:val="24"/>
        </w:rPr>
      </w:pPr>
    </w:p>
    <w:p w:rsidR="00870157" w:rsidRDefault="00870157" w:rsidP="00870157">
      <w:pPr>
        <w:pStyle w:val="Corpodetexto2"/>
        <w:jc w:val="center"/>
        <w:rPr>
          <w:rFonts w:ascii="Arial" w:hAnsi="Arial" w:cs="Arial"/>
          <w:bCs/>
          <w:szCs w:val="24"/>
        </w:rPr>
      </w:pPr>
    </w:p>
    <w:p w:rsidR="00870157" w:rsidRDefault="00870157" w:rsidP="00870157">
      <w:pPr>
        <w:pStyle w:val="Corpodetexto2"/>
        <w:jc w:val="center"/>
        <w:rPr>
          <w:rFonts w:ascii="Arial" w:hAnsi="Arial" w:cs="Arial"/>
          <w:bCs/>
          <w:szCs w:val="24"/>
        </w:rPr>
      </w:pPr>
    </w:p>
    <w:p w:rsidR="00870157" w:rsidRDefault="00870157" w:rsidP="00870157">
      <w:pPr>
        <w:pStyle w:val="Corpodetexto2"/>
        <w:jc w:val="center"/>
        <w:rPr>
          <w:rFonts w:ascii="Arial" w:hAnsi="Arial" w:cs="Arial"/>
          <w:bCs/>
          <w:szCs w:val="24"/>
        </w:rPr>
      </w:pPr>
    </w:p>
    <w:p w:rsidR="00870157" w:rsidRDefault="00870157" w:rsidP="00870157">
      <w:pPr>
        <w:pStyle w:val="Corpodetexto2"/>
        <w:jc w:val="center"/>
        <w:rPr>
          <w:rFonts w:ascii="Arial" w:hAnsi="Arial" w:cs="Arial"/>
          <w:bCs/>
          <w:szCs w:val="24"/>
        </w:rPr>
      </w:pPr>
    </w:p>
    <w:p w:rsidR="00870157" w:rsidRDefault="00870157" w:rsidP="00870157">
      <w:pPr>
        <w:pStyle w:val="Corpodetexto2"/>
        <w:rPr>
          <w:rFonts w:ascii="Arial" w:hAnsi="Arial" w:cs="Arial"/>
          <w:bCs/>
          <w:szCs w:val="24"/>
        </w:rPr>
      </w:pPr>
    </w:p>
    <w:p w:rsidR="00870157" w:rsidRDefault="00870157" w:rsidP="00870157">
      <w:pPr>
        <w:pStyle w:val="Corpodetexto2"/>
        <w:jc w:val="center"/>
        <w:rPr>
          <w:rFonts w:ascii="Arial" w:hAnsi="Arial" w:cs="Arial"/>
          <w:b/>
          <w:szCs w:val="24"/>
        </w:rPr>
      </w:pPr>
    </w:p>
    <w:p w:rsidR="00870157" w:rsidRDefault="00870157" w:rsidP="00870157">
      <w:pPr>
        <w:pStyle w:val="Corpodetexto2"/>
        <w:jc w:val="center"/>
        <w:rPr>
          <w:rFonts w:ascii="Arial" w:hAnsi="Arial" w:cs="Arial"/>
          <w:b/>
          <w:szCs w:val="24"/>
        </w:rPr>
      </w:pPr>
    </w:p>
    <w:p w:rsidR="00870157" w:rsidRDefault="00870157" w:rsidP="00870157">
      <w:pPr>
        <w:pStyle w:val="Corpodetexto2"/>
        <w:jc w:val="center"/>
        <w:rPr>
          <w:rFonts w:ascii="Arial" w:hAnsi="Arial" w:cs="Arial"/>
          <w:b/>
          <w:szCs w:val="24"/>
        </w:rPr>
      </w:pPr>
    </w:p>
    <w:p w:rsidR="00870157" w:rsidRDefault="00870157" w:rsidP="00870157">
      <w:pPr>
        <w:pStyle w:val="Corpodetexto2"/>
        <w:jc w:val="center"/>
        <w:rPr>
          <w:rFonts w:ascii="Arial" w:hAnsi="Arial" w:cs="Arial"/>
          <w:b/>
          <w:szCs w:val="24"/>
        </w:rPr>
      </w:pPr>
    </w:p>
    <w:p w:rsidR="00870157" w:rsidRDefault="00870157" w:rsidP="00870157">
      <w:pPr>
        <w:pStyle w:val="Corpodetexto2"/>
        <w:rPr>
          <w:rFonts w:ascii="Arial" w:hAnsi="Arial" w:cs="Arial"/>
          <w:b/>
          <w:szCs w:val="24"/>
        </w:rPr>
      </w:pPr>
    </w:p>
    <w:p w:rsidR="00870157" w:rsidRDefault="00870157" w:rsidP="00870157">
      <w:pPr>
        <w:pStyle w:val="Corpodetexto2"/>
        <w:jc w:val="center"/>
        <w:rPr>
          <w:rFonts w:ascii="Arial" w:hAnsi="Arial" w:cs="Arial"/>
          <w:b/>
          <w:szCs w:val="24"/>
        </w:rPr>
      </w:pPr>
    </w:p>
    <w:p w:rsidR="00870157" w:rsidRDefault="00870157" w:rsidP="00870157">
      <w:pPr>
        <w:pStyle w:val="Corpodetexto2"/>
        <w:jc w:val="left"/>
        <w:rPr>
          <w:rFonts w:ascii="Arial" w:hAnsi="Arial" w:cs="Arial"/>
          <w:b/>
          <w:szCs w:val="24"/>
        </w:rPr>
      </w:pPr>
      <w:r>
        <w:rPr>
          <w:rFonts w:ascii="Arial" w:hAnsi="Arial" w:cs="Arial"/>
          <w:b/>
          <w:szCs w:val="24"/>
        </w:rPr>
        <w:t>ANEXO III</w:t>
      </w:r>
    </w:p>
    <w:p w:rsidR="00870157" w:rsidRDefault="00870157" w:rsidP="00870157">
      <w:pPr>
        <w:pStyle w:val="Corpodetexto2"/>
        <w:jc w:val="left"/>
        <w:rPr>
          <w:rFonts w:ascii="Arial" w:hAnsi="Arial" w:cs="Arial"/>
          <w:b/>
          <w:szCs w:val="24"/>
        </w:rPr>
      </w:pPr>
    </w:p>
    <w:p w:rsidR="00870157" w:rsidRDefault="00870157" w:rsidP="00870157">
      <w:pPr>
        <w:pStyle w:val="Corpodetexto2"/>
        <w:jc w:val="left"/>
        <w:rPr>
          <w:rFonts w:ascii="Arial" w:hAnsi="Arial" w:cs="Arial"/>
          <w:b/>
          <w:szCs w:val="24"/>
        </w:rPr>
      </w:pPr>
    </w:p>
    <w:p w:rsidR="00870157" w:rsidRDefault="00870157" w:rsidP="00870157">
      <w:pPr>
        <w:pStyle w:val="Corpodetexto2"/>
        <w:rPr>
          <w:rFonts w:ascii="Arial" w:hAnsi="Arial" w:cs="Arial"/>
          <w:sz w:val="22"/>
          <w:szCs w:val="22"/>
        </w:rPr>
      </w:pPr>
      <w:r>
        <w:rPr>
          <w:rFonts w:ascii="Arial" w:hAnsi="Arial" w:cs="Arial"/>
          <w:sz w:val="22"/>
          <w:szCs w:val="22"/>
        </w:rPr>
        <w:t>Refe</w:t>
      </w:r>
      <w:r w:rsidR="005778A6">
        <w:rPr>
          <w:rFonts w:ascii="Arial" w:hAnsi="Arial" w:cs="Arial"/>
          <w:sz w:val="22"/>
          <w:szCs w:val="22"/>
        </w:rPr>
        <w:t>rent</w:t>
      </w:r>
      <w:r w:rsidR="00ED722A">
        <w:rPr>
          <w:rFonts w:ascii="Arial" w:hAnsi="Arial" w:cs="Arial"/>
          <w:sz w:val="22"/>
          <w:szCs w:val="22"/>
        </w:rPr>
        <w:t>e ao Edital de Licitação 019</w:t>
      </w:r>
      <w:r w:rsidR="005778A6">
        <w:rPr>
          <w:rFonts w:ascii="Arial" w:hAnsi="Arial" w:cs="Arial"/>
          <w:sz w:val="22"/>
          <w:szCs w:val="22"/>
        </w:rPr>
        <w:t>/2019</w:t>
      </w:r>
    </w:p>
    <w:p w:rsidR="00870157" w:rsidRDefault="00870157" w:rsidP="00870157">
      <w:pPr>
        <w:pStyle w:val="Corpodetexto2"/>
        <w:rPr>
          <w:rFonts w:ascii="Arial" w:hAnsi="Arial" w:cs="Arial"/>
          <w:sz w:val="22"/>
          <w:szCs w:val="22"/>
        </w:rPr>
      </w:pPr>
      <w:r>
        <w:rPr>
          <w:rFonts w:ascii="Arial" w:hAnsi="Arial" w:cs="Arial"/>
          <w:sz w:val="22"/>
          <w:szCs w:val="22"/>
        </w:rPr>
        <w:t>Pregão Presencial - PP</w:t>
      </w:r>
    </w:p>
    <w:p w:rsidR="00870157" w:rsidRDefault="00870157" w:rsidP="00870157">
      <w:pPr>
        <w:pStyle w:val="Corpodetexto2"/>
        <w:jc w:val="left"/>
        <w:rPr>
          <w:rFonts w:ascii="Arial" w:hAnsi="Arial" w:cs="Arial"/>
          <w:b/>
          <w:szCs w:val="24"/>
        </w:rPr>
      </w:pPr>
    </w:p>
    <w:p w:rsidR="00870157" w:rsidRDefault="00870157" w:rsidP="00870157">
      <w:pPr>
        <w:pStyle w:val="Corpodetexto2"/>
        <w:jc w:val="center"/>
        <w:rPr>
          <w:rFonts w:ascii="Arial" w:hAnsi="Arial" w:cs="Arial"/>
          <w:bCs/>
          <w:sz w:val="20"/>
        </w:rPr>
      </w:pPr>
    </w:p>
    <w:p w:rsidR="00870157" w:rsidRDefault="00870157" w:rsidP="00870157">
      <w:pPr>
        <w:pStyle w:val="Corpodetexto2"/>
        <w:jc w:val="center"/>
        <w:rPr>
          <w:rFonts w:ascii="Arial" w:hAnsi="Arial" w:cs="Arial"/>
          <w:bCs/>
          <w:sz w:val="20"/>
        </w:rPr>
      </w:pPr>
    </w:p>
    <w:p w:rsidR="00870157" w:rsidRDefault="00870157" w:rsidP="00870157">
      <w:pPr>
        <w:pStyle w:val="Corpodetexto2"/>
        <w:jc w:val="center"/>
        <w:rPr>
          <w:rFonts w:ascii="Arial" w:hAnsi="Arial" w:cs="Arial"/>
          <w:bCs/>
          <w:sz w:val="20"/>
        </w:rPr>
      </w:pPr>
    </w:p>
    <w:p w:rsidR="00870157" w:rsidRDefault="00870157" w:rsidP="00870157">
      <w:pPr>
        <w:pStyle w:val="Corpodetexto2"/>
        <w:jc w:val="center"/>
        <w:rPr>
          <w:rFonts w:ascii="Arial" w:hAnsi="Arial" w:cs="Arial"/>
          <w:b/>
          <w:szCs w:val="24"/>
        </w:rPr>
      </w:pPr>
      <w:r>
        <w:rPr>
          <w:rFonts w:ascii="Arial" w:hAnsi="Arial" w:cs="Arial"/>
          <w:b/>
          <w:szCs w:val="24"/>
        </w:rPr>
        <w:t>DECLARAÇÃO</w:t>
      </w:r>
    </w:p>
    <w:p w:rsidR="00870157" w:rsidRDefault="00870157" w:rsidP="00870157">
      <w:pPr>
        <w:pStyle w:val="Corpodetexto2"/>
        <w:jc w:val="center"/>
        <w:rPr>
          <w:rFonts w:ascii="Arial" w:hAnsi="Arial" w:cs="Arial"/>
          <w:b/>
          <w:bCs/>
          <w:sz w:val="20"/>
        </w:rPr>
      </w:pPr>
    </w:p>
    <w:p w:rsidR="00870157" w:rsidRDefault="00870157" w:rsidP="00870157">
      <w:pPr>
        <w:pStyle w:val="Corpodetexto2"/>
        <w:rPr>
          <w:rFonts w:ascii="Arial" w:hAnsi="Arial" w:cs="Arial"/>
          <w:b/>
          <w:bCs/>
          <w:sz w:val="20"/>
        </w:rPr>
      </w:pPr>
    </w:p>
    <w:p w:rsidR="00870157" w:rsidRDefault="00870157" w:rsidP="00870157">
      <w:pPr>
        <w:pStyle w:val="Corpodetexto2"/>
        <w:rPr>
          <w:rFonts w:ascii="Arial" w:hAnsi="Arial" w:cs="Arial"/>
          <w:b/>
          <w:bCs/>
          <w:sz w:val="20"/>
        </w:rPr>
      </w:pPr>
    </w:p>
    <w:p w:rsidR="00870157" w:rsidRDefault="00870157" w:rsidP="00870157">
      <w:pPr>
        <w:pStyle w:val="Corpodetexto2"/>
        <w:rPr>
          <w:rFonts w:ascii="Arial" w:hAnsi="Arial" w:cs="Arial"/>
          <w:b/>
          <w:bCs/>
          <w:sz w:val="20"/>
          <w:u w:val="single"/>
        </w:rPr>
      </w:pPr>
    </w:p>
    <w:p w:rsidR="00870157" w:rsidRDefault="00870157" w:rsidP="00870157">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870157" w:rsidRDefault="00870157" w:rsidP="00870157">
      <w:pPr>
        <w:pStyle w:val="Corpodetexto2"/>
        <w:rPr>
          <w:rFonts w:ascii="Arial" w:hAnsi="Arial" w:cs="Arial"/>
          <w:sz w:val="22"/>
          <w:szCs w:val="22"/>
        </w:rPr>
      </w:pPr>
    </w:p>
    <w:p w:rsidR="00870157" w:rsidRDefault="00870157" w:rsidP="00870157">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870157" w:rsidRDefault="00870157" w:rsidP="00870157">
      <w:pPr>
        <w:pStyle w:val="Corpodetexto2"/>
        <w:rPr>
          <w:rFonts w:ascii="Arial" w:hAnsi="Arial" w:cs="Arial"/>
          <w:sz w:val="22"/>
          <w:szCs w:val="22"/>
        </w:rPr>
      </w:pPr>
    </w:p>
    <w:p w:rsidR="00870157" w:rsidRDefault="00870157" w:rsidP="00870157">
      <w:pPr>
        <w:pStyle w:val="Corpodetexto2"/>
        <w:rPr>
          <w:rFonts w:ascii="Arial" w:hAnsi="Arial" w:cs="Arial"/>
          <w:sz w:val="22"/>
          <w:szCs w:val="22"/>
        </w:rPr>
      </w:pPr>
    </w:p>
    <w:p w:rsidR="00870157" w:rsidRDefault="00870157" w:rsidP="00870157">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5778A6">
        <w:rPr>
          <w:rFonts w:ascii="Arial" w:hAnsi="Arial" w:cs="Arial"/>
          <w:sz w:val="22"/>
          <w:szCs w:val="22"/>
        </w:rPr>
        <w:t xml:space="preserve"> ____ , ____ de ________ </w:t>
      </w:r>
      <w:proofErr w:type="spellStart"/>
      <w:r w:rsidR="005778A6">
        <w:rPr>
          <w:rFonts w:ascii="Arial" w:hAnsi="Arial" w:cs="Arial"/>
          <w:sz w:val="22"/>
          <w:szCs w:val="22"/>
        </w:rPr>
        <w:t>de</w:t>
      </w:r>
      <w:proofErr w:type="spellEnd"/>
      <w:r w:rsidR="005778A6">
        <w:rPr>
          <w:rFonts w:ascii="Arial" w:hAnsi="Arial" w:cs="Arial"/>
          <w:sz w:val="22"/>
          <w:szCs w:val="22"/>
        </w:rPr>
        <w:t xml:space="preserve"> 2019</w:t>
      </w:r>
      <w:r>
        <w:rPr>
          <w:rFonts w:ascii="Arial" w:hAnsi="Arial" w:cs="Arial"/>
          <w:sz w:val="22"/>
          <w:szCs w:val="22"/>
        </w:rPr>
        <w:t>.</w:t>
      </w:r>
    </w:p>
    <w:p w:rsidR="00870157" w:rsidRDefault="00870157" w:rsidP="00870157">
      <w:pPr>
        <w:pStyle w:val="Corpodetexto2"/>
        <w:jc w:val="center"/>
        <w:rPr>
          <w:rFonts w:ascii="Arial" w:hAnsi="Arial" w:cs="Arial"/>
          <w:b/>
          <w:bCs/>
          <w:sz w:val="22"/>
          <w:szCs w:val="22"/>
        </w:rPr>
      </w:pPr>
    </w:p>
    <w:p w:rsidR="00870157" w:rsidRDefault="00870157" w:rsidP="00870157">
      <w:pPr>
        <w:pStyle w:val="Corpodetexto2"/>
        <w:jc w:val="center"/>
        <w:rPr>
          <w:rFonts w:ascii="Arial" w:hAnsi="Arial" w:cs="Arial"/>
          <w:b/>
          <w:bCs/>
          <w:sz w:val="22"/>
          <w:szCs w:val="22"/>
        </w:rPr>
      </w:pPr>
    </w:p>
    <w:p w:rsidR="00870157" w:rsidRDefault="00870157" w:rsidP="00870157">
      <w:pPr>
        <w:pStyle w:val="Corpodetexto2"/>
        <w:jc w:val="center"/>
        <w:rPr>
          <w:rFonts w:ascii="Arial" w:hAnsi="Arial" w:cs="Arial"/>
          <w:b/>
          <w:bCs/>
          <w:sz w:val="22"/>
          <w:szCs w:val="22"/>
        </w:rPr>
      </w:pPr>
    </w:p>
    <w:p w:rsidR="00870157" w:rsidRDefault="00870157" w:rsidP="00870157">
      <w:pPr>
        <w:pStyle w:val="Corpodetexto2"/>
        <w:jc w:val="center"/>
        <w:rPr>
          <w:rFonts w:ascii="Arial" w:hAnsi="Arial" w:cs="Arial"/>
          <w:sz w:val="22"/>
          <w:szCs w:val="22"/>
        </w:rPr>
      </w:pPr>
      <w:r>
        <w:rPr>
          <w:rFonts w:ascii="Arial" w:hAnsi="Arial" w:cs="Arial"/>
          <w:sz w:val="22"/>
          <w:szCs w:val="22"/>
        </w:rPr>
        <w:t>____________________________________________</w:t>
      </w:r>
    </w:p>
    <w:p w:rsidR="00870157" w:rsidRDefault="00870157" w:rsidP="00870157">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870157" w:rsidRDefault="00870157" w:rsidP="00870157">
      <w:pPr>
        <w:pStyle w:val="Corpodetexto2"/>
        <w:rPr>
          <w:rFonts w:ascii="Arial" w:hAnsi="Arial" w:cs="Arial"/>
          <w:b/>
          <w:bCs/>
          <w:sz w:val="22"/>
          <w:szCs w:val="22"/>
        </w:rPr>
      </w:pPr>
    </w:p>
    <w:p w:rsidR="00870157" w:rsidRDefault="00870157" w:rsidP="00870157">
      <w:pPr>
        <w:pStyle w:val="Corpodetexto2"/>
        <w:rPr>
          <w:rFonts w:ascii="Arial" w:hAnsi="Arial" w:cs="Arial"/>
          <w:b/>
          <w:bCs/>
          <w:sz w:val="22"/>
          <w:szCs w:val="22"/>
        </w:rPr>
      </w:pPr>
    </w:p>
    <w:p w:rsidR="00870157" w:rsidRDefault="00870157" w:rsidP="00870157">
      <w:pPr>
        <w:pStyle w:val="Corpodetexto2"/>
        <w:rPr>
          <w:rFonts w:ascii="Arial" w:hAnsi="Arial" w:cs="Arial"/>
          <w:b/>
          <w:bCs/>
          <w:sz w:val="22"/>
          <w:szCs w:val="22"/>
        </w:rPr>
      </w:pPr>
    </w:p>
    <w:p w:rsidR="00870157" w:rsidRDefault="00870157" w:rsidP="00870157">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870157" w:rsidRDefault="00870157" w:rsidP="00870157">
      <w:pPr>
        <w:pStyle w:val="Corpodetexto"/>
        <w:ind w:right="-283" w:firstLine="1276"/>
        <w:rPr>
          <w:rFonts w:ascii="Arial" w:hAnsi="Arial" w:cs="Arial"/>
          <w:sz w:val="22"/>
          <w:szCs w:val="22"/>
        </w:rPr>
      </w:pPr>
      <w:r>
        <w:rPr>
          <w:rFonts w:ascii="Arial" w:hAnsi="Arial" w:cs="Arial"/>
          <w:sz w:val="22"/>
          <w:szCs w:val="22"/>
        </w:rPr>
        <w:t xml:space="preserve">     </w:t>
      </w:r>
    </w:p>
    <w:p w:rsidR="00870157" w:rsidRDefault="00870157" w:rsidP="00870157">
      <w:pPr>
        <w:pStyle w:val="Corpodetexto"/>
        <w:ind w:right="-283" w:firstLine="1276"/>
        <w:rPr>
          <w:rFonts w:ascii="Arial" w:hAnsi="Arial" w:cs="Arial"/>
          <w:sz w:val="24"/>
          <w:szCs w:val="24"/>
        </w:rPr>
      </w:pPr>
    </w:p>
    <w:p w:rsidR="00870157" w:rsidRDefault="00870157" w:rsidP="00870157">
      <w:pPr>
        <w:pStyle w:val="Corpodetexto"/>
        <w:ind w:right="-283"/>
        <w:rPr>
          <w:rFonts w:ascii="Arial" w:hAnsi="Arial" w:cs="Arial"/>
          <w:sz w:val="24"/>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pStyle w:val="Ttulo1"/>
        <w:ind w:right="-283"/>
        <w:rPr>
          <w:rFonts w:ascii="Arial" w:hAnsi="Arial" w:cs="Arial"/>
          <w:b/>
          <w:color w:val="000000"/>
          <w:sz w:val="24"/>
          <w:szCs w:val="24"/>
        </w:rPr>
      </w:pPr>
    </w:p>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870157" w:rsidRDefault="00870157" w:rsidP="00870157">
      <w:pPr>
        <w:pStyle w:val="Corpodetexto2"/>
        <w:rPr>
          <w:rFonts w:ascii="Arial" w:hAnsi="Arial" w:cs="Arial"/>
          <w:b/>
          <w:bCs/>
          <w:sz w:val="20"/>
        </w:rPr>
      </w:pPr>
    </w:p>
    <w:p w:rsidR="00870157" w:rsidRDefault="00870157" w:rsidP="00870157">
      <w:pPr>
        <w:pStyle w:val="Corpodetexto2"/>
        <w:rPr>
          <w:rFonts w:ascii="Arial" w:hAnsi="Arial" w:cs="Arial"/>
          <w:b/>
          <w:bCs/>
          <w:sz w:val="20"/>
        </w:rPr>
      </w:pPr>
    </w:p>
    <w:p w:rsidR="00870157" w:rsidRDefault="00870157" w:rsidP="00870157">
      <w:pPr>
        <w:pStyle w:val="Corpodetexto2"/>
        <w:rPr>
          <w:rFonts w:ascii="Arial" w:hAnsi="Arial" w:cs="Arial"/>
          <w:sz w:val="22"/>
          <w:szCs w:val="22"/>
        </w:rPr>
      </w:pPr>
      <w:r>
        <w:rPr>
          <w:rFonts w:ascii="Arial" w:hAnsi="Arial" w:cs="Arial"/>
          <w:sz w:val="22"/>
          <w:szCs w:val="22"/>
        </w:rPr>
        <w:t>Refe</w:t>
      </w:r>
      <w:r w:rsidR="009871D1">
        <w:rPr>
          <w:rFonts w:ascii="Arial" w:hAnsi="Arial" w:cs="Arial"/>
          <w:sz w:val="22"/>
          <w:szCs w:val="22"/>
        </w:rPr>
        <w:t>rente</w:t>
      </w:r>
      <w:r w:rsidR="00ED722A">
        <w:rPr>
          <w:rFonts w:ascii="Arial" w:hAnsi="Arial" w:cs="Arial"/>
          <w:sz w:val="22"/>
          <w:szCs w:val="22"/>
        </w:rPr>
        <w:t xml:space="preserve"> ao Edital de Licitação 019</w:t>
      </w:r>
      <w:r w:rsidR="009871D1">
        <w:rPr>
          <w:rFonts w:ascii="Arial" w:hAnsi="Arial" w:cs="Arial"/>
          <w:sz w:val="22"/>
          <w:szCs w:val="22"/>
        </w:rPr>
        <w:t>/2019</w:t>
      </w:r>
    </w:p>
    <w:p w:rsidR="00870157" w:rsidRDefault="00870157" w:rsidP="00870157">
      <w:pPr>
        <w:pStyle w:val="Corpodetexto2"/>
        <w:rPr>
          <w:rFonts w:ascii="Arial" w:hAnsi="Arial" w:cs="Arial"/>
          <w:sz w:val="22"/>
          <w:szCs w:val="22"/>
        </w:rPr>
      </w:pPr>
      <w:r>
        <w:rPr>
          <w:rFonts w:ascii="Arial" w:hAnsi="Arial" w:cs="Arial"/>
          <w:sz w:val="22"/>
          <w:szCs w:val="22"/>
        </w:rPr>
        <w:t>Pregão Presencial - PP</w:t>
      </w:r>
    </w:p>
    <w:p w:rsidR="00870157" w:rsidRDefault="00870157" w:rsidP="00870157">
      <w:pPr>
        <w:ind w:right="-283"/>
        <w:jc w:val="center"/>
        <w:rPr>
          <w:rFonts w:ascii="Arial" w:hAnsi="Arial" w:cs="Arial"/>
          <w:b/>
          <w:bCs/>
          <w:sz w:val="20"/>
        </w:rPr>
      </w:pPr>
    </w:p>
    <w:p w:rsidR="00870157" w:rsidRDefault="00870157" w:rsidP="00870157">
      <w:pPr>
        <w:ind w:right="-283"/>
        <w:jc w:val="center"/>
        <w:rPr>
          <w:rFonts w:ascii="Arial" w:hAnsi="Arial" w:cs="Arial"/>
          <w:b/>
          <w:bCs/>
          <w:sz w:val="20"/>
        </w:rPr>
      </w:pPr>
    </w:p>
    <w:p w:rsidR="00870157" w:rsidRDefault="00870157" w:rsidP="00870157">
      <w:pPr>
        <w:ind w:right="-283"/>
        <w:jc w:val="center"/>
        <w:rPr>
          <w:rFonts w:ascii="Arial" w:hAnsi="Arial" w:cs="Arial"/>
          <w:b/>
          <w:bCs/>
          <w:sz w:val="20"/>
        </w:rPr>
      </w:pPr>
    </w:p>
    <w:p w:rsidR="00870157" w:rsidRDefault="00870157" w:rsidP="00870157">
      <w:pPr>
        <w:pStyle w:val="Ttulo3"/>
        <w:rPr>
          <w:rFonts w:ascii="Arial" w:hAnsi="Arial" w:cs="Arial"/>
          <w:bCs/>
          <w:szCs w:val="24"/>
        </w:rPr>
      </w:pPr>
      <w:r>
        <w:rPr>
          <w:rFonts w:ascii="Arial" w:hAnsi="Arial" w:cs="Arial"/>
          <w:bCs/>
          <w:szCs w:val="24"/>
        </w:rPr>
        <w:t>DECLARAÇÃO DE IDONEIDADE</w:t>
      </w:r>
    </w:p>
    <w:p w:rsidR="00870157" w:rsidRDefault="00870157" w:rsidP="00870157">
      <w:pPr>
        <w:ind w:right="-283"/>
        <w:jc w:val="both"/>
        <w:rPr>
          <w:rFonts w:ascii="Arial" w:hAnsi="Arial" w:cs="Arial"/>
          <w:sz w:val="20"/>
        </w:rPr>
      </w:pPr>
    </w:p>
    <w:p w:rsidR="00870157" w:rsidRDefault="00870157" w:rsidP="00870157">
      <w:pPr>
        <w:ind w:right="-283" w:firstLine="1080"/>
        <w:jc w:val="both"/>
        <w:rPr>
          <w:rFonts w:ascii="Arial" w:hAnsi="Arial" w:cs="Arial"/>
          <w:sz w:val="20"/>
        </w:rPr>
      </w:pPr>
    </w:p>
    <w:p w:rsidR="00870157" w:rsidRDefault="00870157" w:rsidP="00870157">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870157" w:rsidRDefault="00870157" w:rsidP="00870157">
      <w:pPr>
        <w:ind w:right="-283"/>
        <w:jc w:val="both"/>
        <w:rPr>
          <w:rFonts w:ascii="Arial" w:hAnsi="Arial" w:cs="Arial"/>
          <w:sz w:val="22"/>
          <w:szCs w:val="22"/>
        </w:rPr>
      </w:pPr>
    </w:p>
    <w:p w:rsidR="00870157" w:rsidRDefault="00870157" w:rsidP="00870157">
      <w:pPr>
        <w:ind w:right="-283" w:firstLine="1080"/>
        <w:jc w:val="both"/>
        <w:rPr>
          <w:rFonts w:ascii="Arial" w:hAnsi="Arial" w:cs="Arial"/>
          <w:sz w:val="22"/>
          <w:szCs w:val="22"/>
        </w:rPr>
      </w:pPr>
      <w:r>
        <w:rPr>
          <w:rFonts w:ascii="Arial" w:hAnsi="Arial" w:cs="Arial"/>
          <w:sz w:val="22"/>
          <w:szCs w:val="22"/>
        </w:rPr>
        <w:t>Por ser expressão de verdade, firmo o presente.</w:t>
      </w:r>
    </w:p>
    <w:p w:rsidR="00870157" w:rsidRDefault="00870157" w:rsidP="00870157">
      <w:pPr>
        <w:ind w:right="-283"/>
        <w:jc w:val="both"/>
        <w:rPr>
          <w:rFonts w:ascii="Arial" w:hAnsi="Arial" w:cs="Arial"/>
          <w:sz w:val="22"/>
          <w:szCs w:val="22"/>
        </w:rPr>
      </w:pPr>
    </w:p>
    <w:p w:rsidR="00870157" w:rsidRDefault="00870157" w:rsidP="00870157">
      <w:pPr>
        <w:ind w:right="-283"/>
        <w:jc w:val="center"/>
        <w:rPr>
          <w:rFonts w:ascii="Arial" w:hAnsi="Arial" w:cs="Arial"/>
          <w:sz w:val="22"/>
          <w:szCs w:val="22"/>
        </w:rPr>
      </w:pPr>
    </w:p>
    <w:p w:rsidR="00870157" w:rsidRDefault="00870157" w:rsidP="00870157">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ED722A">
        <w:rPr>
          <w:rFonts w:ascii="Arial" w:hAnsi="Arial" w:cs="Arial"/>
          <w:sz w:val="22"/>
          <w:szCs w:val="22"/>
        </w:rPr>
        <w:t>,</w:t>
      </w:r>
      <w:proofErr w:type="gramEnd"/>
      <w:r w:rsidR="00ED722A">
        <w:rPr>
          <w:rFonts w:ascii="Arial" w:hAnsi="Arial" w:cs="Arial"/>
          <w:sz w:val="22"/>
          <w:szCs w:val="22"/>
        </w:rPr>
        <w:t xml:space="preserve"> ___ de _______________ </w:t>
      </w:r>
      <w:proofErr w:type="spellStart"/>
      <w:r w:rsidR="00ED722A">
        <w:rPr>
          <w:rFonts w:ascii="Arial" w:hAnsi="Arial" w:cs="Arial"/>
          <w:sz w:val="22"/>
          <w:szCs w:val="22"/>
        </w:rPr>
        <w:t>de</w:t>
      </w:r>
      <w:proofErr w:type="spellEnd"/>
      <w:r w:rsidR="00ED722A">
        <w:rPr>
          <w:rFonts w:ascii="Arial" w:hAnsi="Arial" w:cs="Arial"/>
          <w:sz w:val="22"/>
          <w:szCs w:val="22"/>
        </w:rPr>
        <w:t xml:space="preserve"> 2019</w:t>
      </w:r>
      <w:r>
        <w:rPr>
          <w:rFonts w:ascii="Arial" w:hAnsi="Arial" w:cs="Arial"/>
          <w:sz w:val="22"/>
          <w:szCs w:val="22"/>
        </w:rPr>
        <w:t>.</w:t>
      </w:r>
    </w:p>
    <w:p w:rsidR="00870157" w:rsidRDefault="00870157" w:rsidP="00870157">
      <w:pPr>
        <w:ind w:right="-283"/>
        <w:jc w:val="center"/>
        <w:rPr>
          <w:rFonts w:ascii="Arial" w:hAnsi="Arial" w:cs="Arial"/>
          <w:sz w:val="22"/>
          <w:szCs w:val="22"/>
        </w:rPr>
      </w:pPr>
    </w:p>
    <w:p w:rsidR="00870157" w:rsidRDefault="00870157" w:rsidP="00870157">
      <w:pPr>
        <w:ind w:right="-283"/>
        <w:jc w:val="center"/>
        <w:rPr>
          <w:rFonts w:ascii="Arial" w:hAnsi="Arial" w:cs="Arial"/>
          <w:sz w:val="22"/>
          <w:szCs w:val="22"/>
        </w:rPr>
      </w:pPr>
    </w:p>
    <w:p w:rsidR="00870157" w:rsidRDefault="00870157" w:rsidP="00870157">
      <w:pPr>
        <w:ind w:right="-283"/>
        <w:jc w:val="center"/>
        <w:rPr>
          <w:rFonts w:ascii="Arial" w:hAnsi="Arial" w:cs="Arial"/>
          <w:sz w:val="22"/>
          <w:szCs w:val="22"/>
        </w:rPr>
      </w:pPr>
    </w:p>
    <w:p w:rsidR="00870157" w:rsidRDefault="00870157" w:rsidP="00870157">
      <w:pPr>
        <w:ind w:right="-283"/>
        <w:jc w:val="center"/>
        <w:rPr>
          <w:rFonts w:ascii="Arial" w:hAnsi="Arial" w:cs="Arial"/>
          <w:sz w:val="22"/>
          <w:szCs w:val="22"/>
        </w:rPr>
      </w:pPr>
    </w:p>
    <w:p w:rsidR="00870157" w:rsidRDefault="00870157" w:rsidP="00870157">
      <w:pPr>
        <w:ind w:right="-283"/>
        <w:jc w:val="center"/>
        <w:rPr>
          <w:rFonts w:ascii="Arial" w:hAnsi="Arial" w:cs="Arial"/>
          <w:sz w:val="22"/>
          <w:szCs w:val="22"/>
        </w:rPr>
      </w:pPr>
      <w:r>
        <w:rPr>
          <w:rFonts w:ascii="Arial" w:hAnsi="Arial" w:cs="Arial"/>
          <w:sz w:val="22"/>
          <w:szCs w:val="22"/>
        </w:rPr>
        <w:t>____________________________________________________</w:t>
      </w:r>
    </w:p>
    <w:p w:rsidR="00870157" w:rsidRDefault="00870157" w:rsidP="00870157">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870157" w:rsidRDefault="00870157" w:rsidP="00870157">
      <w:pPr>
        <w:rPr>
          <w:rFonts w:ascii="Arial" w:hAnsi="Arial" w:cs="Arial"/>
          <w:sz w:val="22"/>
          <w:szCs w:val="22"/>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 w:val="20"/>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szCs w:val="24"/>
        </w:rPr>
      </w:pPr>
    </w:p>
    <w:p w:rsidR="00870157" w:rsidRDefault="00870157" w:rsidP="00870157">
      <w:pPr>
        <w:rPr>
          <w:rFonts w:ascii="Arial" w:hAnsi="Arial" w:cs="Arial"/>
          <w:b/>
          <w:color w:val="000000"/>
          <w:szCs w:val="24"/>
        </w:rPr>
      </w:pPr>
    </w:p>
    <w:p w:rsidR="00870157" w:rsidRDefault="00870157" w:rsidP="00870157">
      <w:pPr>
        <w:rPr>
          <w:rFonts w:ascii="Arial" w:hAnsi="Arial" w:cs="Arial"/>
          <w:b/>
          <w:color w:val="000000"/>
          <w:szCs w:val="24"/>
        </w:rPr>
      </w:pPr>
    </w:p>
    <w:p w:rsidR="00870157" w:rsidRDefault="00870157" w:rsidP="00870157">
      <w:pPr>
        <w:rPr>
          <w:rFonts w:ascii="Arial" w:hAnsi="Arial" w:cs="Arial"/>
          <w:b/>
          <w:color w:val="000000"/>
          <w:sz w:val="22"/>
          <w:szCs w:val="22"/>
        </w:rPr>
      </w:pPr>
      <w:r>
        <w:rPr>
          <w:rFonts w:ascii="Arial" w:hAnsi="Arial" w:cs="Arial"/>
          <w:b/>
          <w:color w:val="000000"/>
          <w:sz w:val="22"/>
          <w:szCs w:val="22"/>
        </w:rPr>
        <w:t>ANEXO V</w:t>
      </w:r>
    </w:p>
    <w:p w:rsidR="00870157" w:rsidRDefault="00870157" w:rsidP="00870157">
      <w:pPr>
        <w:jc w:val="center"/>
        <w:rPr>
          <w:rFonts w:ascii="Arial" w:hAnsi="Arial" w:cs="Arial"/>
          <w:b/>
          <w:color w:val="000000"/>
          <w:sz w:val="22"/>
          <w:szCs w:val="22"/>
        </w:rPr>
      </w:pPr>
    </w:p>
    <w:p w:rsidR="00870157" w:rsidRDefault="00870157" w:rsidP="00870157">
      <w:pPr>
        <w:jc w:val="center"/>
        <w:rPr>
          <w:rFonts w:ascii="Arial" w:hAnsi="Arial" w:cs="Arial"/>
          <w:b/>
          <w:color w:val="000000"/>
          <w:sz w:val="22"/>
          <w:szCs w:val="22"/>
        </w:rPr>
      </w:pPr>
      <w:r>
        <w:rPr>
          <w:rFonts w:ascii="Arial" w:hAnsi="Arial" w:cs="Arial"/>
          <w:b/>
          <w:color w:val="000000"/>
          <w:sz w:val="22"/>
          <w:szCs w:val="22"/>
        </w:rPr>
        <w:t>MINUTA DE CONTRATO Nº. ______/2018</w:t>
      </w:r>
    </w:p>
    <w:p w:rsidR="00870157" w:rsidRDefault="00870157" w:rsidP="00870157">
      <w:pPr>
        <w:jc w:val="both"/>
        <w:rPr>
          <w:rFonts w:ascii="Arial" w:hAnsi="Arial" w:cs="Arial"/>
          <w:sz w:val="22"/>
          <w:szCs w:val="22"/>
        </w:rPr>
      </w:pPr>
    </w:p>
    <w:p w:rsidR="00870157" w:rsidRDefault="00870157" w:rsidP="00870157">
      <w:pPr>
        <w:jc w:val="both"/>
        <w:rPr>
          <w:rFonts w:ascii="Arial" w:hAnsi="Arial" w:cs="Arial"/>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653852" w:rsidRDefault="00653852" w:rsidP="00870157">
      <w:pPr>
        <w:jc w:val="both"/>
        <w:rPr>
          <w:rFonts w:ascii="Arial" w:hAnsi="Arial" w:cs="Arial"/>
          <w:sz w:val="22"/>
          <w:szCs w:val="22"/>
        </w:rPr>
      </w:pPr>
    </w:p>
    <w:p w:rsidR="00653852" w:rsidRDefault="00653852" w:rsidP="00653852">
      <w:pPr>
        <w:jc w:val="both"/>
        <w:rPr>
          <w:rFonts w:ascii="Arial" w:hAnsi="Arial" w:cs="Arial"/>
          <w:sz w:val="22"/>
          <w:szCs w:val="22"/>
        </w:rPr>
      </w:pPr>
      <w:r>
        <w:rPr>
          <w:rFonts w:ascii="Arial" w:hAnsi="Arial" w:cs="Arial"/>
          <w:b/>
          <w:sz w:val="22"/>
          <w:szCs w:val="22"/>
        </w:rPr>
        <w:t xml:space="preserve">                        </w:t>
      </w:r>
      <w:r>
        <w:rPr>
          <w:rFonts w:ascii="Arial" w:hAnsi="Arial" w:cs="Arial"/>
          <w:sz w:val="22"/>
          <w:szCs w:val="22"/>
        </w:rPr>
        <w:t xml:space="preserve"> O objeto deste contrato</w:t>
      </w:r>
      <w:proofErr w:type="gramStart"/>
      <w:r>
        <w:rPr>
          <w:rFonts w:ascii="Arial" w:hAnsi="Arial" w:cs="Arial"/>
          <w:sz w:val="22"/>
          <w:szCs w:val="22"/>
        </w:rPr>
        <w:t>, foi</w:t>
      </w:r>
      <w:proofErr w:type="gramEnd"/>
      <w:r>
        <w:rPr>
          <w:rFonts w:ascii="Arial" w:hAnsi="Arial" w:cs="Arial"/>
          <w:sz w:val="22"/>
          <w:szCs w:val="22"/>
        </w:rPr>
        <w:t xml:space="preserve">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 xml:space="preserve">em virtude do Processo Licitatório - Edital de </w:t>
      </w:r>
      <w:r w:rsidR="0046578E" w:rsidRPr="0046578E">
        <w:rPr>
          <w:rFonts w:ascii="Arial" w:hAnsi="Arial" w:cs="Arial"/>
          <w:sz w:val="22"/>
          <w:szCs w:val="22"/>
        </w:rPr>
        <w:t>Pregão Presencial nº 19</w:t>
      </w:r>
      <w:r w:rsidRPr="0046578E">
        <w:rPr>
          <w:rFonts w:ascii="Arial" w:hAnsi="Arial" w:cs="Arial"/>
          <w:sz w:val="22"/>
          <w:szCs w:val="22"/>
        </w:rPr>
        <w:t>-2019</w:t>
      </w:r>
      <w:r>
        <w:rPr>
          <w:rFonts w:ascii="Arial" w:hAnsi="Arial" w:cs="Arial"/>
          <w:sz w:val="22"/>
          <w:szCs w:val="22"/>
        </w:rPr>
        <w:t xml:space="preserve">, julgado em ____ de ___ </w:t>
      </w:r>
      <w:proofErr w:type="spellStart"/>
      <w:r>
        <w:rPr>
          <w:rFonts w:ascii="Arial" w:hAnsi="Arial" w:cs="Arial"/>
          <w:sz w:val="22"/>
          <w:szCs w:val="22"/>
        </w:rPr>
        <w:t>de</w:t>
      </w:r>
      <w:proofErr w:type="spellEnd"/>
      <w:r>
        <w:rPr>
          <w:rFonts w:ascii="Arial" w:hAnsi="Arial" w:cs="Arial"/>
          <w:sz w:val="22"/>
          <w:szCs w:val="22"/>
        </w:rPr>
        <w:t xml:space="preserve"> 2019 e homologado em ___ de _____ </w:t>
      </w:r>
      <w:proofErr w:type="spellStart"/>
      <w:r>
        <w:rPr>
          <w:rFonts w:ascii="Arial" w:hAnsi="Arial" w:cs="Arial"/>
          <w:sz w:val="22"/>
          <w:szCs w:val="22"/>
        </w:rPr>
        <w:t>de</w:t>
      </w:r>
      <w:proofErr w:type="spellEnd"/>
      <w:r>
        <w:rPr>
          <w:rFonts w:ascii="Arial" w:hAnsi="Arial" w:cs="Arial"/>
          <w:sz w:val="22"/>
          <w:szCs w:val="22"/>
        </w:rPr>
        <w:t xml:space="preserve"> 2019.</w:t>
      </w:r>
    </w:p>
    <w:p w:rsidR="00653852" w:rsidRDefault="00653852" w:rsidP="00653852">
      <w:pPr>
        <w:jc w:val="both"/>
        <w:rPr>
          <w:rFonts w:ascii="Arial" w:hAnsi="Arial" w:cs="Arial"/>
          <w:sz w:val="22"/>
          <w:szCs w:val="22"/>
        </w:rPr>
      </w:pPr>
    </w:p>
    <w:p w:rsidR="00870157" w:rsidRDefault="00870157" w:rsidP="00870157">
      <w:pPr>
        <w:rPr>
          <w:rFonts w:ascii="Arial" w:hAnsi="Arial" w:cs="Arial"/>
          <w:sz w:val="22"/>
          <w:szCs w:val="22"/>
        </w:rPr>
      </w:pPr>
    </w:p>
    <w:p w:rsidR="00870157" w:rsidRDefault="00653852" w:rsidP="00870157">
      <w:pPr>
        <w:jc w:val="center"/>
        <w:rPr>
          <w:rFonts w:ascii="Arial" w:hAnsi="Arial" w:cs="Arial"/>
          <w:b/>
          <w:sz w:val="22"/>
          <w:szCs w:val="22"/>
        </w:rPr>
      </w:pPr>
      <w:r>
        <w:rPr>
          <w:rFonts w:ascii="Arial" w:hAnsi="Arial" w:cs="Arial"/>
          <w:b/>
          <w:sz w:val="22"/>
          <w:szCs w:val="22"/>
        </w:rPr>
        <w:t>CLÁUSULA PRIMEIRA</w:t>
      </w:r>
      <w:proofErr w:type="gramStart"/>
      <w:r>
        <w:rPr>
          <w:rFonts w:ascii="Arial" w:hAnsi="Arial" w:cs="Arial"/>
          <w:b/>
          <w:sz w:val="22"/>
          <w:szCs w:val="22"/>
        </w:rPr>
        <w:t xml:space="preserve"> </w:t>
      </w:r>
      <w:r w:rsidR="00870157">
        <w:rPr>
          <w:rFonts w:ascii="Arial" w:hAnsi="Arial" w:cs="Arial"/>
          <w:b/>
          <w:sz w:val="22"/>
          <w:szCs w:val="22"/>
        </w:rPr>
        <w:t xml:space="preserve"> </w:t>
      </w:r>
      <w:proofErr w:type="gramEnd"/>
      <w:r w:rsidR="00870157">
        <w:rPr>
          <w:rFonts w:ascii="Arial" w:hAnsi="Arial" w:cs="Arial"/>
          <w:b/>
          <w:sz w:val="22"/>
          <w:szCs w:val="22"/>
        </w:rPr>
        <w:t>- DO OBJETO</w:t>
      </w:r>
    </w:p>
    <w:p w:rsidR="00870157" w:rsidRDefault="00870157" w:rsidP="00870157">
      <w:pPr>
        <w:jc w:val="both"/>
        <w:rPr>
          <w:rFonts w:ascii="Arial" w:hAnsi="Arial" w:cs="Arial"/>
          <w:bCs/>
          <w:sz w:val="22"/>
          <w:szCs w:val="22"/>
        </w:rPr>
      </w:pPr>
    </w:p>
    <w:p w:rsidR="00DF54EA" w:rsidRDefault="00870157" w:rsidP="00870157">
      <w:pPr>
        <w:jc w:val="both"/>
        <w:rPr>
          <w:rFonts w:ascii="Arial" w:hAnsi="Arial" w:cs="Arial"/>
          <w:sz w:val="22"/>
          <w:szCs w:val="22"/>
        </w:rPr>
      </w:pPr>
      <w:r w:rsidRPr="000B33F7">
        <w:rPr>
          <w:rFonts w:ascii="Arial" w:hAnsi="Arial" w:cs="Arial"/>
          <w:bCs/>
          <w:color w:val="FF0000"/>
          <w:sz w:val="22"/>
          <w:szCs w:val="22"/>
        </w:rPr>
        <w:t xml:space="preserve">                      </w:t>
      </w:r>
      <w:r w:rsidR="00653852">
        <w:rPr>
          <w:rFonts w:ascii="Arial" w:hAnsi="Arial" w:cs="Arial"/>
          <w:b/>
          <w:bCs/>
          <w:color w:val="000000" w:themeColor="text1"/>
          <w:sz w:val="22"/>
          <w:szCs w:val="22"/>
        </w:rPr>
        <w:t xml:space="preserve">     </w:t>
      </w:r>
      <w:r w:rsidRPr="00CC19AF">
        <w:rPr>
          <w:rFonts w:ascii="Arial" w:hAnsi="Arial" w:cs="Arial"/>
          <w:b/>
          <w:color w:val="000000" w:themeColor="text1"/>
          <w:sz w:val="22"/>
          <w:szCs w:val="22"/>
        </w:rPr>
        <w:t xml:space="preserve"> </w:t>
      </w:r>
      <w:r>
        <w:rPr>
          <w:rFonts w:ascii="Arial" w:hAnsi="Arial" w:cs="Arial"/>
          <w:sz w:val="22"/>
          <w:szCs w:val="22"/>
        </w:rPr>
        <w:t>O Presente instrumento contratual,</w:t>
      </w:r>
      <w:r w:rsidRPr="000079A1">
        <w:rPr>
          <w:rFonts w:ascii="Arial" w:hAnsi="Arial" w:cs="Arial"/>
          <w:sz w:val="22"/>
          <w:szCs w:val="22"/>
        </w:rPr>
        <w:t xml:space="preserve"> tem por objeto a</w:t>
      </w:r>
      <w:r>
        <w:rPr>
          <w:rFonts w:ascii="Arial" w:hAnsi="Arial" w:cs="Arial"/>
          <w:sz w:val="22"/>
          <w:szCs w:val="22"/>
        </w:rPr>
        <w:t xml:space="preserve"> </w:t>
      </w:r>
      <w:r w:rsidR="00DF54EA" w:rsidRPr="00EA28A5">
        <w:rPr>
          <w:rFonts w:ascii="Arial" w:hAnsi="Arial" w:cs="Arial"/>
          <w:sz w:val="22"/>
          <w:szCs w:val="22"/>
        </w:rPr>
        <w:t xml:space="preserve">Contratação de serviços terceirizados na prestação de serviços de limpeza, desinfecção, tratamento e monitoramento permanente de 28 </w:t>
      </w:r>
      <w:proofErr w:type="gramStart"/>
      <w:r w:rsidR="00DF54EA" w:rsidRPr="00EA28A5">
        <w:rPr>
          <w:rFonts w:ascii="Arial" w:hAnsi="Arial" w:cs="Arial"/>
          <w:sz w:val="22"/>
          <w:szCs w:val="22"/>
        </w:rPr>
        <w:t xml:space="preserve">( </w:t>
      </w:r>
      <w:proofErr w:type="gramEnd"/>
      <w:r w:rsidR="00DF54EA" w:rsidRPr="00EA28A5">
        <w:rPr>
          <w:rFonts w:ascii="Arial" w:hAnsi="Arial" w:cs="Arial"/>
          <w:sz w:val="22"/>
          <w:szCs w:val="22"/>
        </w:rPr>
        <w:t xml:space="preserve">vinte e oito ) estações de capacitação de água para consumo humano, no município de Santo Antônio das Missões-RS, em conformidade, com as Portarias nº 2.914/2011 – Ministério da Saúde e nº 320/2014 – Secretaria </w:t>
      </w:r>
      <w:r w:rsidR="00DF54EA">
        <w:rPr>
          <w:rFonts w:ascii="Arial" w:hAnsi="Arial" w:cs="Arial"/>
          <w:sz w:val="22"/>
          <w:szCs w:val="22"/>
        </w:rPr>
        <w:t>Estadual de Saúde.</w:t>
      </w:r>
    </w:p>
    <w:p w:rsidR="00D10499" w:rsidRDefault="00D10499" w:rsidP="00D10499">
      <w:pPr>
        <w:autoSpaceDE w:val="0"/>
        <w:autoSpaceDN w:val="0"/>
        <w:adjustRightInd w:val="0"/>
        <w:rPr>
          <w:rFonts w:ascii="Times-Roman" w:eastAsiaTheme="minorHAnsi" w:hAnsi="Times-Roman" w:cs="Times-Roman"/>
          <w:sz w:val="22"/>
          <w:szCs w:val="22"/>
          <w:lang w:eastAsia="en-US"/>
        </w:rPr>
      </w:pPr>
    </w:p>
    <w:p w:rsidR="00D10499" w:rsidRDefault="00D10499" w:rsidP="00D10499">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Observadas as exigências do Decreto Federal nº. 5.440/2005 (e outro que venha a se agregar ou a substituí-lo), a contratada deverá fornecer periodicamente os laudos e relatórios para que possibilite ao Município atender ao disposto naquele instrumento legal.</w:t>
      </w:r>
    </w:p>
    <w:p w:rsidR="00D10499" w:rsidRDefault="00D10499" w:rsidP="00D10499">
      <w:pPr>
        <w:autoSpaceDE w:val="0"/>
        <w:autoSpaceDN w:val="0"/>
        <w:adjustRightInd w:val="0"/>
        <w:jc w:val="both"/>
        <w:rPr>
          <w:rFonts w:ascii="Times-Roman" w:eastAsiaTheme="minorHAnsi" w:hAnsi="Times-Roman" w:cs="Times-Roman"/>
          <w:sz w:val="22"/>
          <w:szCs w:val="22"/>
          <w:lang w:eastAsia="en-US"/>
        </w:rPr>
      </w:pPr>
    </w:p>
    <w:p w:rsidR="00870157" w:rsidRPr="00D10499" w:rsidRDefault="00870157" w:rsidP="00D10499">
      <w:pPr>
        <w:autoSpaceDE w:val="0"/>
        <w:autoSpaceDN w:val="0"/>
        <w:adjustRightInd w:val="0"/>
        <w:jc w:val="both"/>
        <w:rPr>
          <w:rFonts w:ascii="Times-Roman" w:eastAsiaTheme="minorHAnsi" w:hAnsi="Times-Roman" w:cs="Times-Roman"/>
          <w:b/>
          <w:sz w:val="22"/>
          <w:szCs w:val="22"/>
          <w:lang w:eastAsia="en-US"/>
        </w:rPr>
      </w:pPr>
      <w:r>
        <w:rPr>
          <w:rFonts w:ascii="Arial" w:hAnsi="Arial" w:cs="Arial"/>
          <w:i/>
          <w:iCs/>
          <w:sz w:val="22"/>
          <w:szCs w:val="22"/>
        </w:rPr>
        <w:t xml:space="preserve">                                   </w:t>
      </w:r>
      <w:r w:rsidR="00653852">
        <w:rPr>
          <w:rFonts w:ascii="Arial" w:hAnsi="Arial" w:cs="Arial"/>
          <w:b/>
          <w:sz w:val="22"/>
          <w:szCs w:val="22"/>
        </w:rPr>
        <w:t>CLÁUSULA SEGUNDA</w:t>
      </w:r>
      <w:r w:rsidRPr="00D10499">
        <w:rPr>
          <w:rFonts w:ascii="Arial" w:hAnsi="Arial" w:cs="Arial"/>
          <w:b/>
          <w:sz w:val="22"/>
          <w:szCs w:val="22"/>
        </w:rPr>
        <w:t xml:space="preserve"> - DO VALOR DO CONTRATO</w:t>
      </w:r>
    </w:p>
    <w:p w:rsidR="00870157" w:rsidRDefault="00870157" w:rsidP="00870157">
      <w:pPr>
        <w:rPr>
          <w:rFonts w:ascii="Arial" w:hAnsi="Arial" w:cs="Arial"/>
          <w:sz w:val="22"/>
          <w:szCs w:val="22"/>
        </w:rPr>
      </w:pPr>
    </w:p>
    <w:p w:rsidR="00653852" w:rsidRPr="00653852" w:rsidRDefault="00653852" w:rsidP="0065385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 preço para o presente ajuste é </w:t>
      </w:r>
      <w:proofErr w:type="gramStart"/>
      <w:r>
        <w:rPr>
          <w:rFonts w:ascii="Times-Roman" w:eastAsiaTheme="minorHAnsi" w:hAnsi="Times-Roman" w:cs="Times-Roman"/>
          <w:sz w:val="22"/>
          <w:szCs w:val="22"/>
          <w:lang w:eastAsia="en-US"/>
        </w:rPr>
        <w:t>R$ ...</w:t>
      </w:r>
      <w:proofErr w:type="gramEnd"/>
      <w:r>
        <w:rPr>
          <w:rFonts w:ascii="Times-Roman" w:eastAsiaTheme="minorHAnsi" w:hAnsi="Times-Roman" w:cs="Times-Roman"/>
          <w:sz w:val="22"/>
          <w:szCs w:val="22"/>
          <w:lang w:eastAsia="en-US"/>
        </w:rPr>
        <w:t>.. (</w:t>
      </w:r>
      <w:proofErr w:type="gramStart"/>
      <w:r>
        <w:rPr>
          <w:rFonts w:ascii="Times-Roman" w:eastAsiaTheme="minorHAnsi" w:hAnsi="Times-Roman" w:cs="Times-Roman"/>
          <w:sz w:val="22"/>
          <w:szCs w:val="22"/>
          <w:lang w:eastAsia="en-US"/>
        </w:rPr>
        <w:t>.......</w:t>
      </w:r>
      <w:proofErr w:type="gramEnd"/>
      <w:r>
        <w:rPr>
          <w:rFonts w:ascii="Times-Roman" w:eastAsiaTheme="minorHAnsi" w:hAnsi="Times-Roman" w:cs="Times-Roman"/>
          <w:sz w:val="22"/>
          <w:szCs w:val="22"/>
          <w:lang w:eastAsia="en-US"/>
        </w:rPr>
        <w:t>) global mensal para a integralidade dos serviços prestados relativamente a todas as estações, constante da proposta vencedora da licitação, aceito pelo CONTRATADO, entendido este como preço justo e suficiente para a total execução do presente objeto.</w:t>
      </w:r>
    </w:p>
    <w:p w:rsidR="00653852" w:rsidRDefault="00870157" w:rsidP="00870157">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653852" w:rsidRDefault="00A516AE" w:rsidP="00653852">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w:t>
      </w:r>
      <w:r w:rsidR="00653852">
        <w:rPr>
          <w:rFonts w:ascii="Times-Bold" w:eastAsiaTheme="minorHAnsi" w:hAnsi="Times-Bold" w:cs="Times-Bold"/>
          <w:b/>
          <w:bCs/>
          <w:sz w:val="22"/>
          <w:szCs w:val="22"/>
          <w:lang w:eastAsia="en-US"/>
        </w:rPr>
        <w:t>CLÁUSULA TERCEIRA - DA DOTAÇÃO ORÇAMENTÁRIA</w:t>
      </w:r>
    </w:p>
    <w:p w:rsidR="00A516AE" w:rsidRDefault="00A516AE" w:rsidP="00653852">
      <w:pPr>
        <w:autoSpaceDE w:val="0"/>
        <w:autoSpaceDN w:val="0"/>
        <w:adjustRightInd w:val="0"/>
        <w:rPr>
          <w:rFonts w:ascii="Times-Bold" w:eastAsiaTheme="minorHAnsi" w:hAnsi="Times-Bold" w:cs="Times-Bold"/>
          <w:b/>
          <w:bCs/>
          <w:sz w:val="22"/>
          <w:szCs w:val="22"/>
          <w:lang w:eastAsia="en-US"/>
        </w:rPr>
      </w:pPr>
    </w:p>
    <w:p w:rsidR="00653852" w:rsidRDefault="00414E35" w:rsidP="00414E3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653852">
        <w:rPr>
          <w:rFonts w:ascii="Times-Roman" w:eastAsiaTheme="minorHAnsi" w:hAnsi="Times-Roman" w:cs="Times-Roman"/>
          <w:sz w:val="22"/>
          <w:szCs w:val="22"/>
          <w:lang w:eastAsia="en-US"/>
        </w:rPr>
        <w:t>As despesas decorrentes do presente contra</w:t>
      </w:r>
      <w:r w:rsidR="00A516AE">
        <w:rPr>
          <w:rFonts w:ascii="Times-Roman" w:eastAsiaTheme="minorHAnsi" w:hAnsi="Times-Roman" w:cs="Times-Roman"/>
          <w:sz w:val="22"/>
          <w:szCs w:val="22"/>
          <w:lang w:eastAsia="en-US"/>
        </w:rPr>
        <w:t xml:space="preserve">to correrão à conta da seguinte </w:t>
      </w:r>
      <w:r w:rsidR="00653852">
        <w:rPr>
          <w:rFonts w:ascii="Times-Roman" w:eastAsiaTheme="minorHAnsi" w:hAnsi="Times-Roman" w:cs="Times-Roman"/>
          <w:sz w:val="22"/>
          <w:szCs w:val="22"/>
          <w:lang w:eastAsia="en-US"/>
        </w:rPr>
        <w:t xml:space="preserve">dotação orçamentária, sem prejuízo da possibilidade da emissão de reforços ou anulações, </w:t>
      </w:r>
      <w:proofErr w:type="gramStart"/>
      <w:r w:rsidR="00653852">
        <w:rPr>
          <w:rFonts w:ascii="Times-Roman" w:eastAsiaTheme="minorHAnsi" w:hAnsi="Times-Roman" w:cs="Times-Roman"/>
          <w:sz w:val="22"/>
          <w:szCs w:val="22"/>
          <w:lang w:eastAsia="en-US"/>
        </w:rPr>
        <w:t>em</w:t>
      </w:r>
      <w:proofErr w:type="gramEnd"/>
    </w:p>
    <w:p w:rsidR="00653852" w:rsidRDefault="00653852" w:rsidP="00414E35">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razão</w:t>
      </w:r>
      <w:proofErr w:type="gramEnd"/>
      <w:r>
        <w:rPr>
          <w:rFonts w:ascii="Times-Roman" w:eastAsiaTheme="minorHAnsi" w:hAnsi="Times-Roman" w:cs="Times-Roman"/>
          <w:sz w:val="22"/>
          <w:szCs w:val="22"/>
          <w:lang w:eastAsia="en-US"/>
        </w:rPr>
        <w:t xml:space="preserve"> da disponibilidade orçamentária, ou ainda, novas determinações legais:</w:t>
      </w:r>
    </w:p>
    <w:p w:rsidR="00414E35" w:rsidRDefault="00414E35" w:rsidP="00414E35">
      <w:pPr>
        <w:autoSpaceDE w:val="0"/>
        <w:autoSpaceDN w:val="0"/>
        <w:adjustRightInd w:val="0"/>
        <w:jc w:val="both"/>
        <w:rPr>
          <w:rFonts w:ascii="Times-Roman" w:eastAsiaTheme="minorHAnsi" w:hAnsi="Times-Roman" w:cs="Times-Roman"/>
          <w:sz w:val="22"/>
          <w:szCs w:val="22"/>
          <w:lang w:eastAsia="en-US"/>
        </w:rPr>
      </w:pPr>
    </w:p>
    <w:p w:rsidR="00414E35" w:rsidRPr="003D3C03" w:rsidRDefault="00414E35" w:rsidP="00414E35">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08 – Secretaria Municipal de Saúde.</w:t>
      </w:r>
    </w:p>
    <w:p w:rsidR="00414E35" w:rsidRPr="003D3C03" w:rsidRDefault="00414E35" w:rsidP="00414E35">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08.02 04 0122</w:t>
      </w:r>
      <w:proofErr w:type="gramStart"/>
      <w:r w:rsidRPr="003D3C03">
        <w:rPr>
          <w:rFonts w:ascii="Times-Roman" w:eastAsiaTheme="minorHAnsi" w:hAnsi="Times-Roman" w:cs="Times-Roman"/>
          <w:b/>
          <w:color w:val="000000"/>
          <w:sz w:val="22"/>
          <w:szCs w:val="22"/>
          <w:lang w:eastAsia="en-US"/>
        </w:rPr>
        <w:t xml:space="preserve">  </w:t>
      </w:r>
      <w:proofErr w:type="gramEnd"/>
      <w:r w:rsidRPr="003D3C03">
        <w:rPr>
          <w:rFonts w:ascii="Times-Roman" w:eastAsiaTheme="minorHAnsi" w:hAnsi="Times-Roman" w:cs="Times-Roman"/>
          <w:b/>
          <w:color w:val="000000"/>
          <w:sz w:val="22"/>
          <w:szCs w:val="22"/>
          <w:lang w:eastAsia="en-US"/>
        </w:rPr>
        <w:t>0100 2,007 – Manutenção da Secretaria Municipal de Saúde;</w:t>
      </w:r>
    </w:p>
    <w:p w:rsidR="00414E35" w:rsidRPr="003D3C03" w:rsidRDefault="00414E35" w:rsidP="00414E35">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 xml:space="preserve">00493 4500 3390 39 </w:t>
      </w:r>
      <w:proofErr w:type="gramStart"/>
      <w:r w:rsidRPr="003D3C03">
        <w:rPr>
          <w:rFonts w:ascii="Times-Roman" w:eastAsiaTheme="minorHAnsi" w:hAnsi="Times-Roman" w:cs="Times-Roman"/>
          <w:b/>
          <w:color w:val="000000"/>
          <w:sz w:val="22"/>
          <w:szCs w:val="22"/>
          <w:lang w:eastAsia="en-US"/>
        </w:rPr>
        <w:t>00 00 00</w:t>
      </w:r>
      <w:proofErr w:type="gramEnd"/>
      <w:r w:rsidRPr="003D3C03">
        <w:rPr>
          <w:rFonts w:ascii="Times-Roman" w:eastAsiaTheme="minorHAnsi" w:hAnsi="Times-Roman" w:cs="Times-Roman"/>
          <w:b/>
          <w:color w:val="000000"/>
          <w:sz w:val="22"/>
          <w:szCs w:val="22"/>
          <w:lang w:eastAsia="en-US"/>
        </w:rPr>
        <w:t xml:space="preserve"> – Outros serviços de terceiros pessoa jurídica. </w:t>
      </w:r>
    </w:p>
    <w:p w:rsidR="00414E35" w:rsidRDefault="00414E35" w:rsidP="00414E35">
      <w:pPr>
        <w:autoSpaceDE w:val="0"/>
        <w:autoSpaceDN w:val="0"/>
        <w:adjustRightInd w:val="0"/>
        <w:jc w:val="both"/>
        <w:rPr>
          <w:rFonts w:ascii="Times-Roman" w:eastAsiaTheme="minorHAnsi" w:hAnsi="Times-Roman" w:cs="Times-Roman"/>
          <w:sz w:val="22"/>
          <w:szCs w:val="22"/>
          <w:lang w:eastAsia="en-US"/>
        </w:rPr>
      </w:pPr>
    </w:p>
    <w:p w:rsidR="00653852" w:rsidRDefault="00414E35" w:rsidP="00653852">
      <w:pPr>
        <w:autoSpaceDE w:val="0"/>
        <w:autoSpaceDN w:val="0"/>
        <w:adjustRightInd w:val="0"/>
        <w:rPr>
          <w:rFonts w:ascii="Times-Bold" w:eastAsiaTheme="minorHAnsi" w:hAnsi="Times-Bold" w:cs="Times-Bold"/>
          <w:b/>
          <w:bCs/>
          <w:sz w:val="22"/>
          <w:szCs w:val="22"/>
          <w:lang w:eastAsia="en-US"/>
        </w:rPr>
      </w:pPr>
      <w:r>
        <w:rPr>
          <w:rFonts w:ascii="Times-Roman" w:eastAsiaTheme="minorHAnsi" w:hAnsi="Times-Roman" w:cs="Times-Roman"/>
          <w:sz w:val="22"/>
          <w:szCs w:val="22"/>
          <w:lang w:eastAsia="en-US"/>
        </w:rPr>
        <w:t xml:space="preserve">                                      </w:t>
      </w:r>
      <w:r w:rsidR="00653852">
        <w:rPr>
          <w:rFonts w:ascii="Times-Bold" w:eastAsiaTheme="minorHAnsi" w:hAnsi="Times-Bold" w:cs="Times-Bold"/>
          <w:b/>
          <w:bCs/>
          <w:sz w:val="22"/>
          <w:szCs w:val="22"/>
          <w:lang w:eastAsia="en-US"/>
        </w:rPr>
        <w:t>CLÁUSULA QUARTA - DO PAGAMENTO</w:t>
      </w:r>
    </w:p>
    <w:p w:rsidR="00414E35" w:rsidRDefault="00414E35" w:rsidP="00653852">
      <w:pPr>
        <w:autoSpaceDE w:val="0"/>
        <w:autoSpaceDN w:val="0"/>
        <w:adjustRightInd w:val="0"/>
        <w:rPr>
          <w:rFonts w:ascii="Times-Bold" w:eastAsiaTheme="minorHAnsi" w:hAnsi="Times-Bold" w:cs="Times-Bold"/>
          <w:b/>
          <w:bCs/>
          <w:sz w:val="22"/>
          <w:szCs w:val="22"/>
          <w:lang w:eastAsia="en-US"/>
        </w:rPr>
      </w:pPr>
    </w:p>
    <w:p w:rsidR="00653852" w:rsidRDefault="00414E35" w:rsidP="00414E3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653852">
        <w:rPr>
          <w:rFonts w:ascii="Times-Roman" w:eastAsiaTheme="minorHAnsi" w:hAnsi="Times-Roman" w:cs="Times-Roman"/>
          <w:sz w:val="22"/>
          <w:szCs w:val="22"/>
          <w:lang w:eastAsia="en-US"/>
        </w:rPr>
        <w:t>O pagamento será efetuado no prazo de até 30 (trinta) dias após a prestação dos</w:t>
      </w:r>
      <w:r>
        <w:rPr>
          <w:rFonts w:ascii="Times-Roman" w:eastAsiaTheme="minorHAnsi" w:hAnsi="Times-Roman" w:cs="Times-Roman"/>
          <w:sz w:val="22"/>
          <w:szCs w:val="22"/>
          <w:lang w:eastAsia="en-US"/>
        </w:rPr>
        <w:t xml:space="preserve"> </w:t>
      </w:r>
      <w:r w:rsidR="00653852">
        <w:rPr>
          <w:rFonts w:ascii="Times-Roman" w:eastAsiaTheme="minorHAnsi" w:hAnsi="Times-Roman" w:cs="Times-Roman"/>
          <w:sz w:val="22"/>
          <w:szCs w:val="22"/>
          <w:lang w:eastAsia="en-US"/>
        </w:rPr>
        <w:t>serviços (mês seguinte ao vencido)</w:t>
      </w:r>
      <w:r w:rsidR="00653852">
        <w:rPr>
          <w:rFonts w:ascii="Times-Bold" w:eastAsiaTheme="minorHAnsi" w:hAnsi="Times-Bold" w:cs="Times-Bold"/>
          <w:b/>
          <w:bCs/>
          <w:sz w:val="22"/>
          <w:szCs w:val="22"/>
          <w:lang w:eastAsia="en-US"/>
        </w:rPr>
        <w:t xml:space="preserve">, </w:t>
      </w:r>
      <w:r w:rsidR="00653852">
        <w:rPr>
          <w:rFonts w:ascii="Times-Roman" w:eastAsiaTheme="minorHAnsi" w:hAnsi="Times-Roman" w:cs="Times-Roman"/>
          <w:sz w:val="22"/>
          <w:szCs w:val="22"/>
          <w:lang w:eastAsia="en-US"/>
        </w:rPr>
        <w:t>mediante apresentação da nota</w:t>
      </w:r>
      <w:r>
        <w:rPr>
          <w:rFonts w:ascii="Times-Roman" w:eastAsiaTheme="minorHAnsi" w:hAnsi="Times-Roman" w:cs="Times-Roman"/>
          <w:sz w:val="22"/>
          <w:szCs w:val="22"/>
          <w:lang w:eastAsia="en-US"/>
        </w:rPr>
        <w:t xml:space="preserve"> fiscal ou nota fiscal-fatura à </w:t>
      </w:r>
      <w:r w:rsidR="00653852">
        <w:rPr>
          <w:rFonts w:ascii="Times-Roman" w:eastAsiaTheme="minorHAnsi" w:hAnsi="Times-Roman" w:cs="Times-Roman"/>
          <w:sz w:val="22"/>
          <w:szCs w:val="22"/>
          <w:lang w:eastAsia="en-US"/>
        </w:rPr>
        <w:t>Secretaria Municipal da Fazenda, devendo constar nel</w:t>
      </w:r>
      <w:r>
        <w:rPr>
          <w:rFonts w:ascii="Times-Roman" w:eastAsiaTheme="minorHAnsi" w:hAnsi="Times-Roman" w:cs="Times-Roman"/>
          <w:sz w:val="22"/>
          <w:szCs w:val="22"/>
          <w:lang w:eastAsia="en-US"/>
        </w:rPr>
        <w:t xml:space="preserve">a ou acompanhá-la o atestado de </w:t>
      </w:r>
      <w:r w:rsidR="00653852">
        <w:rPr>
          <w:rFonts w:ascii="Times-Roman" w:eastAsiaTheme="minorHAnsi" w:hAnsi="Times-Roman" w:cs="Times-Roman"/>
          <w:sz w:val="22"/>
          <w:szCs w:val="22"/>
          <w:lang w:eastAsia="en-US"/>
        </w:rPr>
        <w:t>recebimento emitido pela Prefeitura Municipal da Secretaria r</w:t>
      </w:r>
      <w:r>
        <w:rPr>
          <w:rFonts w:ascii="Times-Roman" w:eastAsiaTheme="minorHAnsi" w:hAnsi="Times-Roman" w:cs="Times-Roman"/>
          <w:sz w:val="22"/>
          <w:szCs w:val="22"/>
          <w:lang w:eastAsia="en-US"/>
        </w:rPr>
        <w:t xml:space="preserve">equisitante. O documento fiscal </w:t>
      </w:r>
      <w:r w:rsidR="00653852">
        <w:rPr>
          <w:rFonts w:ascii="Times-Roman" w:eastAsiaTheme="minorHAnsi" w:hAnsi="Times-Roman" w:cs="Times-Roman"/>
          <w:sz w:val="22"/>
          <w:szCs w:val="22"/>
          <w:lang w:eastAsia="en-US"/>
        </w:rPr>
        <w:t>deverá ser do contratado.</w:t>
      </w:r>
    </w:p>
    <w:p w:rsidR="00414E35" w:rsidRDefault="00414E35" w:rsidP="00653852">
      <w:pPr>
        <w:autoSpaceDE w:val="0"/>
        <w:autoSpaceDN w:val="0"/>
        <w:adjustRightInd w:val="0"/>
        <w:rPr>
          <w:rFonts w:ascii="Times-Roman" w:eastAsiaTheme="minorHAnsi" w:hAnsi="Times-Roman" w:cs="Times-Roman"/>
          <w:sz w:val="22"/>
          <w:szCs w:val="22"/>
          <w:lang w:eastAsia="en-US"/>
        </w:rPr>
      </w:pPr>
    </w:p>
    <w:p w:rsidR="00414E35" w:rsidRDefault="00D901F5" w:rsidP="00D901F5">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w:t>
      </w:r>
      <w:r w:rsidR="00414E35">
        <w:rPr>
          <w:rFonts w:ascii="Times-Bold" w:eastAsiaTheme="minorHAnsi" w:hAnsi="Times-Bold" w:cs="Times-Bold"/>
          <w:b/>
          <w:bCs/>
          <w:sz w:val="22"/>
          <w:szCs w:val="22"/>
          <w:lang w:eastAsia="en-US"/>
        </w:rPr>
        <w:t xml:space="preserve">CLÁUSULA QUINTA - DOS PRAZOS </w:t>
      </w:r>
      <w:r>
        <w:rPr>
          <w:rFonts w:ascii="Times-Bold" w:eastAsiaTheme="minorHAnsi" w:hAnsi="Times-Bold" w:cs="Times-Bold"/>
          <w:b/>
          <w:bCs/>
          <w:sz w:val="22"/>
          <w:szCs w:val="22"/>
          <w:lang w:eastAsia="en-US"/>
        </w:rPr>
        <w:t xml:space="preserve">E CONDIÇÕES PARA </w:t>
      </w:r>
      <w:r w:rsidR="00414E35">
        <w:rPr>
          <w:rFonts w:ascii="Times-Bold" w:eastAsiaTheme="minorHAnsi" w:hAnsi="Times-Bold" w:cs="Times-Bold"/>
          <w:b/>
          <w:bCs/>
          <w:sz w:val="22"/>
          <w:szCs w:val="22"/>
          <w:lang w:eastAsia="en-US"/>
        </w:rPr>
        <w:t>FORNECIMENTO E RECEBIMENTO</w:t>
      </w:r>
    </w:p>
    <w:p w:rsidR="00414E35" w:rsidRDefault="00414E35" w:rsidP="00414E35">
      <w:pPr>
        <w:autoSpaceDE w:val="0"/>
        <w:autoSpaceDN w:val="0"/>
        <w:adjustRightInd w:val="0"/>
        <w:rPr>
          <w:rFonts w:ascii="Times-Bold" w:eastAsiaTheme="minorHAnsi" w:hAnsi="Times-Bold" w:cs="Times-Bold"/>
          <w:b/>
          <w:bCs/>
          <w:sz w:val="22"/>
          <w:szCs w:val="22"/>
          <w:lang w:eastAsia="en-US"/>
        </w:rPr>
      </w:pPr>
    </w:p>
    <w:p w:rsidR="00414E35" w:rsidRDefault="00414E35" w:rsidP="00414E3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Os serviços serão prestados no Município de Santo Antônio das Missões-RS (RS), e deverão ser efetuados a contar da AUTORIZAÇÃO DE FORNECIMENTO a ser expedida pela Prefeitura Municipal.</w:t>
      </w:r>
    </w:p>
    <w:p w:rsidR="00414E35" w:rsidRDefault="00414E35" w:rsidP="00414E35">
      <w:pPr>
        <w:autoSpaceDE w:val="0"/>
        <w:autoSpaceDN w:val="0"/>
        <w:adjustRightInd w:val="0"/>
        <w:rPr>
          <w:rFonts w:ascii="Times-Roman" w:eastAsiaTheme="minorHAnsi" w:hAnsi="Times-Roman" w:cs="Times-Roman"/>
          <w:sz w:val="22"/>
          <w:szCs w:val="22"/>
          <w:lang w:eastAsia="en-US"/>
        </w:rPr>
      </w:pPr>
    </w:p>
    <w:p w:rsidR="00414E35" w:rsidRDefault="00D901F5" w:rsidP="00414E35">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w:t>
      </w:r>
      <w:r w:rsidR="00414E35">
        <w:rPr>
          <w:rFonts w:ascii="Times-Bold" w:eastAsiaTheme="minorHAnsi" w:hAnsi="Times-Bold" w:cs="Times-Bold"/>
          <w:b/>
          <w:bCs/>
          <w:sz w:val="22"/>
          <w:szCs w:val="22"/>
          <w:lang w:eastAsia="en-US"/>
        </w:rPr>
        <w:t>CLÁUSULA SEXTA - DO ÓRGÃO GESTOR DO CONTRATO</w:t>
      </w:r>
    </w:p>
    <w:p w:rsidR="004B2362" w:rsidRDefault="004B2362" w:rsidP="00414E35">
      <w:pPr>
        <w:autoSpaceDE w:val="0"/>
        <w:autoSpaceDN w:val="0"/>
        <w:adjustRightInd w:val="0"/>
        <w:rPr>
          <w:rFonts w:ascii="Times-Bold" w:eastAsiaTheme="minorHAnsi" w:hAnsi="Times-Bold" w:cs="Times-Bold"/>
          <w:b/>
          <w:bCs/>
          <w:sz w:val="22"/>
          <w:szCs w:val="22"/>
          <w:lang w:eastAsia="en-US"/>
        </w:rPr>
      </w:pPr>
    </w:p>
    <w:p w:rsidR="00414E35" w:rsidRDefault="001309E5" w:rsidP="001309E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414E35">
        <w:rPr>
          <w:rFonts w:ascii="Times-Roman" w:eastAsiaTheme="minorHAnsi" w:hAnsi="Times-Roman" w:cs="Times-Roman"/>
          <w:sz w:val="22"/>
          <w:szCs w:val="22"/>
          <w:lang w:eastAsia="en-US"/>
        </w:rPr>
        <w:t xml:space="preserve">A Prefeitura Municipal (Secretaria), através de </w:t>
      </w:r>
      <w:r>
        <w:rPr>
          <w:rFonts w:ascii="Times-Roman" w:eastAsiaTheme="minorHAnsi" w:hAnsi="Times-Roman" w:cs="Times-Roman"/>
          <w:sz w:val="22"/>
          <w:szCs w:val="22"/>
          <w:lang w:eastAsia="en-US"/>
        </w:rPr>
        <w:t xml:space="preserve">seu titular a ser nomeado, será </w:t>
      </w:r>
      <w:r w:rsidR="00414E35">
        <w:rPr>
          <w:rFonts w:ascii="Times-Roman" w:eastAsiaTheme="minorHAnsi" w:hAnsi="Times-Roman" w:cs="Times-Roman"/>
          <w:sz w:val="22"/>
          <w:szCs w:val="22"/>
          <w:lang w:eastAsia="en-US"/>
        </w:rPr>
        <w:t>responsável pela requisição do objeto, acompanhamento da en</w:t>
      </w:r>
      <w:r>
        <w:rPr>
          <w:rFonts w:ascii="Times-Roman" w:eastAsiaTheme="minorHAnsi" w:hAnsi="Times-Roman" w:cs="Times-Roman"/>
          <w:sz w:val="22"/>
          <w:szCs w:val="22"/>
          <w:lang w:eastAsia="en-US"/>
        </w:rPr>
        <w:t xml:space="preserve">trega e fiscalização dos mesmos </w:t>
      </w:r>
      <w:r w:rsidR="00414E35">
        <w:rPr>
          <w:rFonts w:ascii="Times-Roman" w:eastAsiaTheme="minorHAnsi" w:hAnsi="Times-Roman" w:cs="Times-Roman"/>
          <w:sz w:val="22"/>
          <w:szCs w:val="22"/>
          <w:lang w:eastAsia="en-US"/>
        </w:rPr>
        <w:t>observando as exigências referidas no presente instrumento.</w:t>
      </w:r>
    </w:p>
    <w:p w:rsidR="001309E5" w:rsidRDefault="001309E5" w:rsidP="00414E35">
      <w:pPr>
        <w:autoSpaceDE w:val="0"/>
        <w:autoSpaceDN w:val="0"/>
        <w:adjustRightInd w:val="0"/>
        <w:rPr>
          <w:rFonts w:ascii="Times-Roman" w:eastAsiaTheme="minorHAnsi" w:hAnsi="Times-Roman" w:cs="Times-Roman"/>
          <w:sz w:val="22"/>
          <w:szCs w:val="22"/>
          <w:lang w:eastAsia="en-US"/>
        </w:rPr>
      </w:pPr>
    </w:p>
    <w:p w:rsidR="00414E35" w:rsidRDefault="00414E35" w:rsidP="00C37833">
      <w:pPr>
        <w:autoSpaceDE w:val="0"/>
        <w:autoSpaceDN w:val="0"/>
        <w:adjustRightInd w:val="0"/>
        <w:jc w:val="center"/>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CLÁUSULA SÉTIMA - DA EXECUÇÃO DO CONTRATO</w:t>
      </w:r>
    </w:p>
    <w:p w:rsidR="00C37833" w:rsidRDefault="00C37833" w:rsidP="00C37833">
      <w:pPr>
        <w:autoSpaceDE w:val="0"/>
        <w:autoSpaceDN w:val="0"/>
        <w:adjustRightInd w:val="0"/>
        <w:jc w:val="center"/>
        <w:rPr>
          <w:rFonts w:ascii="Times-Bold" w:eastAsiaTheme="minorHAnsi" w:hAnsi="Times-Bold" w:cs="Times-Bold"/>
          <w:b/>
          <w:bCs/>
          <w:sz w:val="22"/>
          <w:szCs w:val="22"/>
          <w:lang w:eastAsia="en-US"/>
        </w:rPr>
      </w:pPr>
    </w:p>
    <w:p w:rsidR="00414E35" w:rsidRDefault="00C37833" w:rsidP="00414E35">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414E35">
        <w:rPr>
          <w:rFonts w:ascii="Times-Roman" w:eastAsiaTheme="minorHAnsi" w:hAnsi="Times-Roman" w:cs="Times-Roman"/>
          <w:sz w:val="22"/>
          <w:szCs w:val="22"/>
          <w:lang w:eastAsia="en-US"/>
        </w:rPr>
        <w:t>O contrato será executado no prazo de 12 (doze) meses.</w:t>
      </w:r>
    </w:p>
    <w:p w:rsidR="00C37833" w:rsidRDefault="00C37833" w:rsidP="00414E35">
      <w:pPr>
        <w:autoSpaceDE w:val="0"/>
        <w:autoSpaceDN w:val="0"/>
        <w:adjustRightInd w:val="0"/>
        <w:rPr>
          <w:rFonts w:ascii="Times-Roman" w:eastAsiaTheme="minorHAnsi" w:hAnsi="Times-Roman" w:cs="Times-Roman"/>
          <w:sz w:val="22"/>
          <w:szCs w:val="22"/>
          <w:lang w:eastAsia="en-US"/>
        </w:rPr>
      </w:pPr>
    </w:p>
    <w:p w:rsidR="00C37833" w:rsidRDefault="00C37833" w:rsidP="00C37833">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OITAVA - DA VIGÊNCIA DO CONTRATO</w:t>
      </w:r>
    </w:p>
    <w:p w:rsidR="00C37833" w:rsidRDefault="00C37833" w:rsidP="00C37833">
      <w:pPr>
        <w:autoSpaceDE w:val="0"/>
        <w:autoSpaceDN w:val="0"/>
        <w:adjustRightInd w:val="0"/>
        <w:rPr>
          <w:rFonts w:ascii="Times-Bold" w:eastAsiaTheme="minorHAnsi" w:hAnsi="Times-Bold" w:cs="Times-Bold"/>
          <w:b/>
          <w:bCs/>
          <w:sz w:val="22"/>
          <w:szCs w:val="22"/>
          <w:lang w:eastAsia="en-US"/>
        </w:rPr>
      </w:pPr>
    </w:p>
    <w:p w:rsidR="00C37833" w:rsidRDefault="00321323" w:rsidP="00321323">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C37833">
        <w:rPr>
          <w:rFonts w:ascii="Times-Roman" w:eastAsiaTheme="minorHAnsi" w:hAnsi="Times-Roman" w:cs="Times-Roman"/>
          <w:sz w:val="22"/>
          <w:szCs w:val="22"/>
          <w:lang w:eastAsia="en-US"/>
        </w:rPr>
        <w:t xml:space="preserve">O contrato tem vigência de 12 (doze) meses, a contar da data de sua assinatura, podendo ser renovado por iguais e sucessivos períodos de 12 (doze) </w:t>
      </w:r>
      <w:r w:rsidR="00C37833">
        <w:rPr>
          <w:rFonts w:ascii="Times-Roman" w:eastAsiaTheme="minorHAnsi" w:hAnsi="Times-Roman" w:cs="Times-Roman"/>
          <w:sz w:val="22"/>
          <w:szCs w:val="22"/>
          <w:lang w:eastAsia="en-US"/>
        </w:rPr>
        <w:lastRenderedPageBreak/>
        <w:t>meses, limitados a 60 (sessenta) meses, na forma do artigo 57, inciso II, da Lei Federal 8.666/93 e alterações posteriores.</w:t>
      </w:r>
    </w:p>
    <w:p w:rsidR="00C37833" w:rsidRDefault="00C37833" w:rsidP="00C37833">
      <w:pPr>
        <w:autoSpaceDE w:val="0"/>
        <w:autoSpaceDN w:val="0"/>
        <w:adjustRightInd w:val="0"/>
        <w:rPr>
          <w:rFonts w:ascii="Times-Roman" w:eastAsiaTheme="minorHAnsi" w:hAnsi="Times-Roman" w:cs="Times-Roman"/>
          <w:sz w:val="22"/>
          <w:szCs w:val="22"/>
          <w:lang w:eastAsia="en-US"/>
        </w:rPr>
      </w:pPr>
    </w:p>
    <w:p w:rsidR="00C37833" w:rsidRDefault="00B725EB" w:rsidP="00B725EB">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w:t>
      </w:r>
      <w:r w:rsidR="00C37833">
        <w:rPr>
          <w:rFonts w:ascii="Times-Bold" w:eastAsiaTheme="minorHAnsi" w:hAnsi="Times-Bold" w:cs="Times-Bold"/>
          <w:b/>
          <w:bCs/>
          <w:sz w:val="22"/>
          <w:szCs w:val="22"/>
          <w:lang w:eastAsia="en-US"/>
        </w:rPr>
        <w:t>CLÁUSULA NONA - DA QUALIDADE</w:t>
      </w:r>
      <w:r>
        <w:rPr>
          <w:rFonts w:ascii="Times-Bold" w:eastAsiaTheme="minorHAnsi" w:hAnsi="Times-Bold" w:cs="Times-Bold"/>
          <w:b/>
          <w:bCs/>
          <w:sz w:val="22"/>
          <w:szCs w:val="22"/>
          <w:lang w:eastAsia="en-US"/>
        </w:rPr>
        <w:t xml:space="preserve"> DOS PRODUTOS, DA PREVENÇÃO, DA </w:t>
      </w:r>
      <w:r w:rsidR="00C37833">
        <w:rPr>
          <w:rFonts w:ascii="Times-Bold" w:eastAsiaTheme="minorHAnsi" w:hAnsi="Times-Bold" w:cs="Times-Bold"/>
          <w:b/>
          <w:bCs/>
          <w:sz w:val="22"/>
          <w:szCs w:val="22"/>
          <w:lang w:eastAsia="en-US"/>
        </w:rPr>
        <w:t>REPARA</w:t>
      </w:r>
      <w:r>
        <w:rPr>
          <w:rFonts w:ascii="Times-Bold" w:eastAsiaTheme="minorHAnsi" w:hAnsi="Times-Bold" w:cs="Times-Bold"/>
          <w:b/>
          <w:bCs/>
          <w:sz w:val="22"/>
          <w:szCs w:val="22"/>
          <w:lang w:eastAsia="en-US"/>
        </w:rPr>
        <w:t xml:space="preserve">ÇÃO DE DANOS E DAS CONDIÇÕES DE </w:t>
      </w:r>
      <w:r w:rsidR="00C37833">
        <w:rPr>
          <w:rFonts w:ascii="Times-Bold" w:eastAsiaTheme="minorHAnsi" w:hAnsi="Times-Bold" w:cs="Times-Bold"/>
          <w:b/>
          <w:bCs/>
          <w:sz w:val="22"/>
          <w:szCs w:val="22"/>
          <w:lang w:eastAsia="en-US"/>
        </w:rPr>
        <w:t xml:space="preserve">RECEBIMENTO DO </w:t>
      </w:r>
      <w:proofErr w:type="gramStart"/>
      <w:r w:rsidR="00C37833">
        <w:rPr>
          <w:rFonts w:ascii="Times-Bold" w:eastAsiaTheme="minorHAnsi" w:hAnsi="Times-Bold" w:cs="Times-Bold"/>
          <w:b/>
          <w:bCs/>
          <w:sz w:val="22"/>
          <w:szCs w:val="22"/>
          <w:lang w:eastAsia="en-US"/>
        </w:rPr>
        <w:t>OBJETO</w:t>
      </w:r>
      <w:proofErr w:type="gramEnd"/>
    </w:p>
    <w:p w:rsidR="00B725EB" w:rsidRDefault="00B725EB" w:rsidP="00B725EB">
      <w:pPr>
        <w:autoSpaceDE w:val="0"/>
        <w:autoSpaceDN w:val="0"/>
        <w:adjustRightInd w:val="0"/>
        <w:jc w:val="both"/>
        <w:rPr>
          <w:rFonts w:ascii="Times-Bold" w:eastAsiaTheme="minorHAnsi" w:hAnsi="Times-Bold" w:cs="Times-Bold"/>
          <w:b/>
          <w:bCs/>
          <w:sz w:val="22"/>
          <w:szCs w:val="22"/>
          <w:lang w:eastAsia="en-US"/>
        </w:rPr>
      </w:pPr>
    </w:p>
    <w:p w:rsidR="00C37833" w:rsidRDefault="00B725EB" w:rsidP="006D2AD1">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C37833">
        <w:rPr>
          <w:rFonts w:ascii="Times-Roman" w:eastAsiaTheme="minorHAnsi" w:hAnsi="Times-Roman" w:cs="Times-Roman"/>
          <w:sz w:val="22"/>
          <w:szCs w:val="22"/>
          <w:lang w:eastAsia="en-US"/>
        </w:rPr>
        <w:t>As garantias relativas à qualidade dos produto</w:t>
      </w:r>
      <w:r>
        <w:rPr>
          <w:rFonts w:ascii="Times-Roman" w:eastAsiaTheme="minorHAnsi" w:hAnsi="Times-Roman" w:cs="Times-Roman"/>
          <w:sz w:val="22"/>
          <w:szCs w:val="22"/>
          <w:lang w:eastAsia="en-US"/>
        </w:rPr>
        <w:t xml:space="preserve">s, à prevenção e à reparação de </w:t>
      </w:r>
      <w:r w:rsidR="00C37833">
        <w:rPr>
          <w:rFonts w:ascii="Times-Roman" w:eastAsiaTheme="minorHAnsi" w:hAnsi="Times-Roman" w:cs="Times-Roman"/>
          <w:sz w:val="22"/>
          <w:szCs w:val="22"/>
          <w:lang w:eastAsia="en-US"/>
        </w:rPr>
        <w:t xml:space="preserve">danos são </w:t>
      </w:r>
      <w:proofErr w:type="gramStart"/>
      <w:r w:rsidR="00C37833">
        <w:rPr>
          <w:rFonts w:ascii="Times-Roman" w:eastAsiaTheme="minorHAnsi" w:hAnsi="Times-Roman" w:cs="Times-Roman"/>
          <w:sz w:val="22"/>
          <w:szCs w:val="22"/>
          <w:lang w:eastAsia="en-US"/>
        </w:rPr>
        <w:t>aqueles indicadas</w:t>
      </w:r>
      <w:proofErr w:type="gramEnd"/>
      <w:r w:rsidR="00C37833">
        <w:rPr>
          <w:rFonts w:ascii="Times-Roman" w:eastAsiaTheme="minorHAnsi" w:hAnsi="Times-Roman" w:cs="Times-Roman"/>
          <w:sz w:val="22"/>
          <w:szCs w:val="22"/>
          <w:lang w:eastAsia="en-US"/>
        </w:rPr>
        <w:t xml:space="preserve"> pela Lei nº. 8.078, de 11 de setemb</w:t>
      </w:r>
      <w:r>
        <w:rPr>
          <w:rFonts w:ascii="Times-Roman" w:eastAsiaTheme="minorHAnsi" w:hAnsi="Times-Roman" w:cs="Times-Roman"/>
          <w:sz w:val="22"/>
          <w:szCs w:val="22"/>
          <w:lang w:eastAsia="en-US"/>
        </w:rPr>
        <w:t xml:space="preserve">ro de 1990 (Código de defesa do </w:t>
      </w:r>
      <w:r w:rsidR="00C37833">
        <w:rPr>
          <w:rFonts w:ascii="Times-Roman" w:eastAsiaTheme="minorHAnsi" w:hAnsi="Times-Roman" w:cs="Times-Roman"/>
          <w:sz w:val="22"/>
          <w:szCs w:val="22"/>
          <w:lang w:eastAsia="en-US"/>
        </w:rPr>
        <w:t>Consumidor), de modo especial o constante no Capítulo IV daquele diploma legal.</w:t>
      </w:r>
      <w:r w:rsidR="006D2AD1">
        <w:rPr>
          <w:rFonts w:ascii="Times-Roman" w:eastAsiaTheme="minorHAnsi" w:hAnsi="Times-Roman" w:cs="Times-Roman"/>
          <w:sz w:val="22"/>
          <w:szCs w:val="22"/>
          <w:lang w:eastAsia="en-US"/>
        </w:rPr>
        <w:t xml:space="preserve"> </w:t>
      </w:r>
      <w:r w:rsidR="00C37833">
        <w:rPr>
          <w:rFonts w:ascii="Times-Roman" w:eastAsiaTheme="minorHAnsi" w:hAnsi="Times-Roman" w:cs="Times-Roman"/>
          <w:sz w:val="22"/>
          <w:szCs w:val="22"/>
          <w:lang w:eastAsia="en-US"/>
        </w:rPr>
        <w:t>Prescreve em cinco anos a pretensão à reparaçã</w:t>
      </w:r>
      <w:r w:rsidR="006D2AD1">
        <w:rPr>
          <w:rFonts w:ascii="Times-Roman" w:eastAsiaTheme="minorHAnsi" w:hAnsi="Times-Roman" w:cs="Times-Roman"/>
          <w:sz w:val="22"/>
          <w:szCs w:val="22"/>
          <w:lang w:eastAsia="en-US"/>
        </w:rPr>
        <w:t xml:space="preserve">o pelos danos causados por fato </w:t>
      </w:r>
      <w:r w:rsidR="00C37833">
        <w:rPr>
          <w:rFonts w:ascii="Times-Roman" w:eastAsiaTheme="minorHAnsi" w:hAnsi="Times-Roman" w:cs="Times-Roman"/>
          <w:sz w:val="22"/>
          <w:szCs w:val="22"/>
          <w:lang w:eastAsia="en-US"/>
        </w:rPr>
        <w:t>do produto prevista na Seção II, Capítulo IV, do Código de defesa do Consumidor.</w:t>
      </w:r>
    </w:p>
    <w:p w:rsidR="006D2AD1" w:rsidRDefault="006D2AD1" w:rsidP="006D2AD1">
      <w:pPr>
        <w:autoSpaceDE w:val="0"/>
        <w:autoSpaceDN w:val="0"/>
        <w:adjustRightInd w:val="0"/>
        <w:jc w:val="both"/>
        <w:rPr>
          <w:rFonts w:ascii="Times-Roman" w:eastAsiaTheme="minorHAnsi" w:hAnsi="Times-Roman" w:cs="Times-Roman"/>
          <w:sz w:val="22"/>
          <w:szCs w:val="22"/>
          <w:lang w:eastAsia="en-US"/>
        </w:rPr>
      </w:pPr>
    </w:p>
    <w:p w:rsidR="00C303C2" w:rsidRDefault="00C303C2" w:rsidP="00C303C2">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CLÁUSULA DÉCIMA - DOS DIREITOS E DAS OBRIGAÇÕES </w:t>
      </w:r>
    </w:p>
    <w:p w:rsidR="00C303C2" w:rsidRDefault="00C303C2" w:rsidP="00C303C2">
      <w:pPr>
        <w:autoSpaceDE w:val="0"/>
        <w:autoSpaceDN w:val="0"/>
        <w:adjustRightInd w:val="0"/>
        <w:jc w:val="both"/>
        <w:rPr>
          <w:rFonts w:ascii="Times-Bold" w:eastAsiaTheme="minorHAnsi" w:hAnsi="Times-Bold" w:cs="Times-Bold"/>
          <w:b/>
          <w:bCs/>
          <w:sz w:val="22"/>
          <w:szCs w:val="22"/>
          <w:lang w:eastAsia="en-US"/>
        </w:rPr>
      </w:pPr>
    </w:p>
    <w:p w:rsidR="00C303C2" w:rsidRPr="00C303C2" w:rsidRDefault="00C303C2" w:rsidP="00C303C2">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DOS DIREITOS</w:t>
      </w:r>
      <w:r>
        <w:rPr>
          <w:rFonts w:ascii="Times-Roman" w:eastAsiaTheme="minorHAnsi" w:hAnsi="Times-Roman" w:cs="Times-Roman"/>
          <w:sz w:val="22"/>
          <w:szCs w:val="22"/>
          <w:lang w:eastAsia="en-US"/>
        </w:rPr>
        <w:t>:</w:t>
      </w:r>
    </w:p>
    <w:p w:rsidR="00C303C2" w:rsidRDefault="00C303C2" w:rsidP="00C303C2">
      <w:pPr>
        <w:autoSpaceDE w:val="0"/>
        <w:autoSpaceDN w:val="0"/>
        <w:adjustRightInd w:val="0"/>
        <w:jc w:val="both"/>
        <w:rPr>
          <w:rFonts w:ascii="Times-Roman" w:eastAsiaTheme="minorHAnsi" w:hAnsi="Times-Roman" w:cs="Times-Roman"/>
          <w:sz w:val="22"/>
          <w:szCs w:val="22"/>
          <w:lang w:eastAsia="en-US"/>
        </w:rPr>
      </w:pP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Constituem direitos </w:t>
      </w:r>
      <w:proofErr w:type="gramStart"/>
      <w:r>
        <w:rPr>
          <w:rFonts w:ascii="Times-Roman" w:eastAsiaTheme="minorHAnsi" w:hAnsi="Times-Roman" w:cs="Times-Roman"/>
          <w:sz w:val="22"/>
          <w:szCs w:val="22"/>
          <w:lang w:eastAsia="en-US"/>
        </w:rPr>
        <w:t>da CONTRATANTE receber</w:t>
      </w:r>
      <w:proofErr w:type="gramEnd"/>
      <w:r>
        <w:rPr>
          <w:rFonts w:ascii="Times-Roman" w:eastAsiaTheme="minorHAnsi" w:hAnsi="Times-Roman" w:cs="Times-Roman"/>
          <w:sz w:val="22"/>
          <w:szCs w:val="22"/>
          <w:lang w:eastAsia="en-US"/>
        </w:rPr>
        <w:t xml:space="preserve"> o objeto deste contrato nas condições avençadas e da CONTRATADA perceber o valor ajustado na forma e no prazo convencionados.</w:t>
      </w:r>
    </w:p>
    <w:p w:rsidR="00C303C2" w:rsidRDefault="00C303C2" w:rsidP="00C303C2">
      <w:pPr>
        <w:autoSpaceDE w:val="0"/>
        <w:autoSpaceDN w:val="0"/>
        <w:adjustRightInd w:val="0"/>
        <w:rPr>
          <w:rFonts w:ascii="Times-Bold" w:eastAsiaTheme="minorHAnsi" w:hAnsi="Times-Bold" w:cs="Times-Bold"/>
          <w:b/>
          <w:bCs/>
          <w:sz w:val="22"/>
          <w:szCs w:val="22"/>
          <w:lang w:eastAsia="en-US"/>
        </w:rPr>
      </w:pPr>
    </w:p>
    <w:p w:rsidR="00C303C2" w:rsidRDefault="00C303C2" w:rsidP="00C303C2">
      <w:pPr>
        <w:autoSpaceDE w:val="0"/>
        <w:autoSpaceDN w:val="0"/>
        <w:adjustRightInd w:val="0"/>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DAS OBRIGAÇÕES</w:t>
      </w:r>
      <w:r>
        <w:rPr>
          <w:rFonts w:ascii="Times-Roman" w:eastAsiaTheme="minorHAnsi" w:hAnsi="Times-Roman" w:cs="Times-Roman"/>
          <w:sz w:val="22"/>
          <w:szCs w:val="22"/>
          <w:lang w:eastAsia="en-US"/>
        </w:rPr>
        <w:t>:</w:t>
      </w:r>
    </w:p>
    <w:p w:rsidR="00C303C2" w:rsidRDefault="00C303C2" w:rsidP="00C303C2">
      <w:pPr>
        <w:autoSpaceDE w:val="0"/>
        <w:autoSpaceDN w:val="0"/>
        <w:adjustRightInd w:val="0"/>
        <w:rPr>
          <w:rFonts w:ascii="Times-Roman" w:eastAsiaTheme="minorHAnsi" w:hAnsi="Times-Roman" w:cs="Times-Roman"/>
          <w:sz w:val="22"/>
          <w:szCs w:val="22"/>
          <w:lang w:eastAsia="en-US"/>
        </w:rPr>
      </w:pPr>
    </w:p>
    <w:p w:rsidR="00C303C2" w:rsidRDefault="00C303C2" w:rsidP="00C303C2">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Constituem </w:t>
      </w:r>
      <w:r>
        <w:rPr>
          <w:rFonts w:ascii="Times-Bold" w:eastAsiaTheme="minorHAnsi" w:hAnsi="Times-Bold" w:cs="Times-Bold"/>
          <w:b/>
          <w:bCs/>
          <w:sz w:val="22"/>
          <w:szCs w:val="22"/>
          <w:lang w:eastAsia="en-US"/>
        </w:rPr>
        <w:t>obrigações da CONTRATANTE</w:t>
      </w:r>
      <w:r>
        <w:rPr>
          <w:rFonts w:ascii="Times-Roman" w:eastAsiaTheme="minorHAnsi" w:hAnsi="Times-Roman" w:cs="Times-Roman"/>
          <w:sz w:val="22"/>
          <w:szCs w:val="22"/>
          <w:lang w:eastAsia="en-US"/>
        </w:rPr>
        <w:t>:</w:t>
      </w:r>
    </w:p>
    <w:p w:rsidR="00C303C2" w:rsidRDefault="00C303C2" w:rsidP="00C303C2">
      <w:pPr>
        <w:autoSpaceDE w:val="0"/>
        <w:autoSpaceDN w:val="0"/>
        <w:adjustRightInd w:val="0"/>
        <w:rPr>
          <w:rFonts w:ascii="Times-Roman" w:eastAsiaTheme="minorHAnsi" w:hAnsi="Times-Roman" w:cs="Times-Roman"/>
          <w:sz w:val="22"/>
          <w:szCs w:val="22"/>
          <w:lang w:eastAsia="en-US"/>
        </w:rPr>
      </w:pP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a) efetuar o pagamento ajustado; e,</w:t>
      </w: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b) fornecer à CONTRATADA as condições necessárias à regular execução do contrato. </w:t>
      </w:r>
    </w:p>
    <w:p w:rsidR="00C303C2" w:rsidRDefault="00C303C2" w:rsidP="00C303C2">
      <w:pPr>
        <w:autoSpaceDE w:val="0"/>
        <w:autoSpaceDN w:val="0"/>
        <w:adjustRightInd w:val="0"/>
        <w:jc w:val="both"/>
        <w:rPr>
          <w:rFonts w:ascii="Times-Roman" w:eastAsiaTheme="minorHAnsi" w:hAnsi="Times-Roman" w:cs="Times-Roman"/>
          <w:sz w:val="22"/>
          <w:szCs w:val="22"/>
          <w:lang w:eastAsia="en-US"/>
        </w:rPr>
      </w:pP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Constituem </w:t>
      </w:r>
      <w:r>
        <w:rPr>
          <w:rFonts w:ascii="Times-Bold" w:eastAsiaTheme="minorHAnsi" w:hAnsi="Times-Bold" w:cs="Times-Bold"/>
          <w:b/>
          <w:bCs/>
          <w:sz w:val="22"/>
          <w:szCs w:val="22"/>
          <w:lang w:eastAsia="en-US"/>
        </w:rPr>
        <w:t>obrigações da CONTRATADA</w:t>
      </w:r>
      <w:r>
        <w:rPr>
          <w:rFonts w:ascii="Times-Roman" w:eastAsiaTheme="minorHAnsi" w:hAnsi="Times-Roman" w:cs="Times-Roman"/>
          <w:sz w:val="22"/>
          <w:szCs w:val="22"/>
          <w:lang w:eastAsia="en-US"/>
        </w:rPr>
        <w:t>:</w:t>
      </w:r>
    </w:p>
    <w:p w:rsidR="00C303C2" w:rsidRDefault="00C303C2" w:rsidP="00C303C2">
      <w:pPr>
        <w:autoSpaceDE w:val="0"/>
        <w:autoSpaceDN w:val="0"/>
        <w:adjustRightInd w:val="0"/>
        <w:jc w:val="both"/>
        <w:rPr>
          <w:rFonts w:ascii="Times-Roman" w:eastAsiaTheme="minorHAnsi" w:hAnsi="Times-Roman" w:cs="Times-Roman"/>
          <w:sz w:val="22"/>
          <w:szCs w:val="22"/>
          <w:lang w:eastAsia="en-US"/>
        </w:rPr>
      </w:pP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a) prestar os serviços na forma ajustada;</w:t>
      </w: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b) atender os encargos trabalhistas, previdenciários, fiscais e comerciais decorrente da execução do presente contrato;</w:t>
      </w: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c) executar os serviços por profissionais por si designados;</w:t>
      </w: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d) manter, durante toda a execução do contrato, em compatibilidade com as obrigações por ela assumidas, todas as condições de habilitação e qualificação exigidas na licitação;</w:t>
      </w:r>
    </w:p>
    <w:p w:rsidR="00C303C2" w:rsidRDefault="00C303C2" w:rsidP="00C303C2">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e) assumir integral responsabilidade pelos danos prejuízos que causar à contratante ou a terceiros na execução dos serviços ora contratados, inclusive mortes, perdas, destruição, multas, isentando de toda e qualquer responsabilidade a contratante ante </w:t>
      </w:r>
      <w:proofErr w:type="gramStart"/>
      <w:r>
        <w:rPr>
          <w:rFonts w:ascii="Times-Roman" w:eastAsiaTheme="minorHAnsi" w:hAnsi="Times-Roman" w:cs="Times-Roman"/>
          <w:sz w:val="22"/>
          <w:szCs w:val="22"/>
          <w:lang w:eastAsia="en-US"/>
        </w:rPr>
        <w:t>a</w:t>
      </w:r>
      <w:proofErr w:type="gramEnd"/>
    </w:p>
    <w:p w:rsidR="00C303C2" w:rsidRDefault="00C303C2" w:rsidP="00C303C2">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reclamação</w:t>
      </w:r>
      <w:proofErr w:type="gramEnd"/>
      <w:r>
        <w:rPr>
          <w:rFonts w:ascii="Times-Roman" w:eastAsiaTheme="minorHAnsi" w:hAnsi="Times-Roman" w:cs="Times-Roman"/>
          <w:sz w:val="22"/>
          <w:szCs w:val="22"/>
          <w:lang w:eastAsia="en-US"/>
        </w:rPr>
        <w:t xml:space="preserve"> que possa surgir;</w:t>
      </w:r>
    </w:p>
    <w:p w:rsidR="006D2AD1" w:rsidRDefault="00C303C2" w:rsidP="00C303C2">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f) afastar imediatamente dos serviços, às suas expensas, todo e qualquer empregado, subordinado, ou preposto, que for julgado inconveniente pela contratante;</w:t>
      </w:r>
    </w:p>
    <w:p w:rsidR="00B42C3A" w:rsidRDefault="00B42C3A" w:rsidP="00B42C3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g) assumir total responsabilidade dos métodos empregados, operação,</w:t>
      </w:r>
    </w:p>
    <w:p w:rsidR="00B42C3A" w:rsidRDefault="00B42C3A" w:rsidP="00B42C3A">
      <w:pPr>
        <w:autoSpaceDE w:val="0"/>
        <w:autoSpaceDN w:val="0"/>
        <w:adjustRightInd w:val="0"/>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lastRenderedPageBreak/>
        <w:t>continuidade</w:t>
      </w:r>
      <w:proofErr w:type="gramEnd"/>
      <w:r>
        <w:rPr>
          <w:rFonts w:ascii="Times-Roman" w:eastAsiaTheme="minorHAnsi" w:hAnsi="Times-Roman" w:cs="Times-Roman"/>
          <w:sz w:val="22"/>
          <w:szCs w:val="22"/>
          <w:lang w:eastAsia="en-US"/>
        </w:rPr>
        <w:t xml:space="preserve"> de execução e estabilidade dos serviços;</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h) assumir a responsabilidade de todos os tributos e quaisquer ônus de origem Estadual, Municipal e Federal existente ou que vierem a ser criados, bem como quaisquer encargos judiciais ou extrajudiciais; e,</w:t>
      </w:r>
    </w:p>
    <w:p w:rsidR="00B42C3A" w:rsidRDefault="00B42C3A" w:rsidP="00B42C3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i) fornecer, nos prazos previstos na legislação de regência, os serviços contratados;</w:t>
      </w:r>
    </w:p>
    <w:p w:rsidR="00B42C3A" w:rsidRP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j) fornecer, nos prazos previstos na legislação de regência, cópias dos laudos e relatórios de análises efetuadas na conformidade das </w:t>
      </w:r>
      <w:r>
        <w:rPr>
          <w:rFonts w:ascii="Times-Bold" w:eastAsiaTheme="minorHAnsi" w:hAnsi="Times-Bold" w:cs="Times-Bold"/>
          <w:b/>
          <w:bCs/>
          <w:sz w:val="22"/>
          <w:szCs w:val="22"/>
          <w:lang w:eastAsia="en-US"/>
        </w:rPr>
        <w:t>Portarias nº. 2.914/2011-Ministério da</w:t>
      </w:r>
    </w:p>
    <w:p w:rsidR="00B42C3A" w:rsidRPr="00B42C3A" w:rsidRDefault="00B42C3A" w:rsidP="00B42C3A">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Saúde e nº. 320/2014-Secretaria Estadual de Saúde (e outras que venham a se agregar ou a substituí-las)</w:t>
      </w:r>
      <w:r>
        <w:rPr>
          <w:rFonts w:ascii="Times-Roman" w:eastAsiaTheme="minorHAnsi" w:hAnsi="Times-Roman" w:cs="Times-Roman"/>
          <w:sz w:val="22"/>
          <w:szCs w:val="22"/>
          <w:lang w:eastAsia="en-US"/>
        </w:rPr>
        <w:t>, observadas as exigências do Decreto Federal nº. 5.440/2005 (e outro que venha a</w:t>
      </w:r>
      <w:r>
        <w:rPr>
          <w:rFonts w:ascii="Times-Bold" w:eastAsiaTheme="minorHAnsi" w:hAnsi="Times-Bold" w:cs="Times-Bold"/>
          <w:b/>
          <w:bCs/>
          <w:sz w:val="22"/>
          <w:szCs w:val="22"/>
          <w:lang w:eastAsia="en-US"/>
        </w:rPr>
        <w:t xml:space="preserve"> </w:t>
      </w:r>
      <w:r>
        <w:rPr>
          <w:rFonts w:ascii="Times-Roman" w:eastAsiaTheme="minorHAnsi" w:hAnsi="Times-Roman" w:cs="Times-Roman"/>
          <w:sz w:val="22"/>
          <w:szCs w:val="22"/>
          <w:lang w:eastAsia="en-US"/>
        </w:rPr>
        <w:t>se agregar ou a substituí-lo), para que possibilite ao Município atender ao disposto naquele</w:t>
      </w:r>
      <w:r>
        <w:rPr>
          <w:rFonts w:ascii="Times-Bold" w:eastAsiaTheme="minorHAnsi" w:hAnsi="Times-Bold" w:cs="Times-Bold"/>
          <w:b/>
          <w:bCs/>
          <w:sz w:val="22"/>
          <w:szCs w:val="22"/>
          <w:lang w:eastAsia="en-US"/>
        </w:rPr>
        <w:t xml:space="preserve"> </w:t>
      </w:r>
      <w:r>
        <w:rPr>
          <w:rFonts w:ascii="Times-Roman" w:eastAsiaTheme="minorHAnsi" w:hAnsi="Times-Roman" w:cs="Times-Roman"/>
          <w:sz w:val="22"/>
          <w:szCs w:val="22"/>
          <w:lang w:eastAsia="en-US"/>
        </w:rPr>
        <w:t>instrumento legal.</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k) exercer o controle da qualidade da água e responsabilizar-se por danos causados mediante omissão ou falha na prestação dos serviços, diretamente ou mediante </w:t>
      </w:r>
      <w:proofErr w:type="gramStart"/>
      <w:r>
        <w:rPr>
          <w:rFonts w:ascii="Times-Roman" w:eastAsiaTheme="minorHAnsi" w:hAnsi="Times-Roman" w:cs="Times-Roman"/>
          <w:sz w:val="22"/>
          <w:szCs w:val="22"/>
          <w:lang w:eastAsia="en-US"/>
        </w:rPr>
        <w:t>ação</w:t>
      </w:r>
      <w:proofErr w:type="gramEnd"/>
    </w:p>
    <w:p w:rsidR="00B42C3A" w:rsidRDefault="00B42C3A" w:rsidP="00B42C3A">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regressiva</w:t>
      </w:r>
      <w:proofErr w:type="gramEnd"/>
      <w:r>
        <w:rPr>
          <w:rFonts w:ascii="Times-Roman" w:eastAsiaTheme="minorHAnsi" w:hAnsi="Times-Roman" w:cs="Times-Roman"/>
          <w:sz w:val="22"/>
          <w:szCs w:val="22"/>
          <w:lang w:eastAsia="en-US"/>
        </w:rPr>
        <w:t xml:space="preserve"> do Município em caso de danos a terceiros;</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l) garantir a operação e a manutenção das instalações destinadas ao abastecimento de água potável em conformidade com as normas técnicas da ABNT e das demais normas pertinentes;</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m) notificar à autoridade de saúde pública e informar à respectiva entidade reguladora e à população, identificando períodos e locais, sempre que houver:</w:t>
      </w:r>
    </w:p>
    <w:p w:rsidR="006D2AD1" w:rsidRDefault="006D2AD1" w:rsidP="006D2AD1">
      <w:pPr>
        <w:autoSpaceDE w:val="0"/>
        <w:autoSpaceDN w:val="0"/>
        <w:adjustRightInd w:val="0"/>
        <w:jc w:val="both"/>
        <w:rPr>
          <w:rFonts w:ascii="Times-Roman" w:eastAsiaTheme="minorHAnsi" w:hAnsi="Times-Roman" w:cs="Times-Roman"/>
          <w:sz w:val="22"/>
          <w:szCs w:val="22"/>
          <w:lang w:eastAsia="en-US"/>
        </w:rPr>
      </w:pP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 – situações de emergência com potencial para atingir a</w:t>
      </w: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segurança</w:t>
      </w:r>
      <w:proofErr w:type="gramEnd"/>
      <w:r>
        <w:rPr>
          <w:rFonts w:ascii="Times-Italic" w:eastAsiaTheme="minorHAnsi" w:hAnsi="Times-Italic" w:cs="Times-Italic"/>
          <w:i/>
          <w:iCs/>
          <w:color w:val="000000"/>
          <w:sz w:val="22"/>
          <w:szCs w:val="22"/>
          <w:lang w:eastAsia="en-US"/>
        </w:rPr>
        <w:t xml:space="preserve"> de pessoas e bens;</w:t>
      </w: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 xml:space="preserve">II – interrupção, pressão negativa ou intermitência no </w:t>
      </w:r>
      <w:proofErr w:type="gramStart"/>
      <w:r>
        <w:rPr>
          <w:rFonts w:ascii="Times-Italic" w:eastAsiaTheme="minorHAnsi" w:hAnsi="Times-Italic" w:cs="Times-Italic"/>
          <w:i/>
          <w:iCs/>
          <w:color w:val="000000"/>
          <w:sz w:val="22"/>
          <w:szCs w:val="22"/>
          <w:lang w:eastAsia="en-US"/>
        </w:rPr>
        <w:t>sistema</w:t>
      </w:r>
      <w:proofErr w:type="gramEnd"/>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de</w:t>
      </w:r>
      <w:proofErr w:type="gramEnd"/>
      <w:r>
        <w:rPr>
          <w:rFonts w:ascii="Times-Italic" w:eastAsiaTheme="minorHAnsi" w:hAnsi="Times-Italic" w:cs="Times-Italic"/>
          <w:i/>
          <w:iCs/>
          <w:color w:val="000000"/>
          <w:sz w:val="22"/>
          <w:szCs w:val="22"/>
          <w:lang w:eastAsia="en-US"/>
        </w:rPr>
        <w:t xml:space="preserve"> abastecimento;</w:t>
      </w: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III – necessidade de realizar operação programada na rede de</w:t>
      </w: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distribuição</w:t>
      </w:r>
      <w:proofErr w:type="gramEnd"/>
      <w:r>
        <w:rPr>
          <w:rFonts w:ascii="Times-Italic" w:eastAsiaTheme="minorHAnsi" w:hAnsi="Times-Italic" w:cs="Times-Italic"/>
          <w:i/>
          <w:iCs/>
          <w:color w:val="000000"/>
          <w:sz w:val="22"/>
          <w:szCs w:val="22"/>
          <w:lang w:eastAsia="en-US"/>
        </w:rPr>
        <w:t>, que possa submeter pressão negativa;</w:t>
      </w: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IV – modificações ou melhorias de qualquer natureza nos</w:t>
      </w: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sistemas</w:t>
      </w:r>
      <w:proofErr w:type="gramEnd"/>
      <w:r>
        <w:rPr>
          <w:rFonts w:ascii="Times-Italic" w:eastAsiaTheme="minorHAnsi" w:hAnsi="Times-Italic" w:cs="Times-Italic"/>
          <w:i/>
          <w:iCs/>
          <w:color w:val="000000"/>
          <w:sz w:val="22"/>
          <w:szCs w:val="22"/>
          <w:lang w:eastAsia="en-US"/>
        </w:rPr>
        <w:t xml:space="preserve"> de abastecimento; e,</w:t>
      </w: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V – situações que, de qualquer forma, ofereçam risco à saúde,</w:t>
      </w:r>
    </w:p>
    <w:p w:rsidR="00B42C3A" w:rsidRDefault="00B42C3A" w:rsidP="00B42C3A">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ainda</w:t>
      </w:r>
      <w:proofErr w:type="gramEnd"/>
      <w:r>
        <w:rPr>
          <w:rFonts w:ascii="Times-Italic" w:eastAsiaTheme="minorHAnsi" w:hAnsi="Times-Italic" w:cs="Times-Italic"/>
          <w:i/>
          <w:iCs/>
          <w:color w:val="000000"/>
          <w:sz w:val="22"/>
          <w:szCs w:val="22"/>
          <w:lang w:eastAsia="en-US"/>
        </w:rPr>
        <w:t xml:space="preserve"> que potencialmente.</w:t>
      </w:r>
    </w:p>
    <w:p w:rsidR="00B42C3A" w:rsidRDefault="00B42C3A" w:rsidP="00B42C3A">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n) Fornecer os insumos </w:t>
      </w:r>
      <w:proofErr w:type="gramStart"/>
      <w:r>
        <w:rPr>
          <w:rFonts w:ascii="Times-Roman" w:eastAsiaTheme="minorHAnsi" w:hAnsi="Times-Roman" w:cs="Times-Roman"/>
          <w:color w:val="000000"/>
          <w:sz w:val="22"/>
          <w:szCs w:val="22"/>
          <w:lang w:eastAsia="en-US"/>
        </w:rPr>
        <w:t xml:space="preserve">( </w:t>
      </w:r>
      <w:proofErr w:type="gramEnd"/>
      <w:r>
        <w:rPr>
          <w:rFonts w:ascii="Times-Roman" w:eastAsiaTheme="minorHAnsi" w:hAnsi="Times-Roman" w:cs="Times-Roman"/>
          <w:color w:val="000000"/>
          <w:sz w:val="22"/>
          <w:szCs w:val="22"/>
          <w:lang w:eastAsia="en-US"/>
        </w:rPr>
        <w:t xml:space="preserve">cloro liquido – vedado o fornecimento de cloro sólidos em tabletes ), flúor e dosadores eletrônicos, estes em regime de comodato enquanto vigorar a prestação de serviço ajustada ( e suas eventuais prorrogações ) em quantidade suficiente para desinfecção e tratamento de água de cada estação, individualmente. </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o) efetuar a limpeza e desinfecção dos reservatórios de água conforme legislação (Portaria nº. 21, de 19 de janeiro de 1988);</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p) fornecer materiais utilizados na limpeza e desinfecção dos reservatórios;</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q) fornecer certificado de limpeza e desinfecção dos reservatórios de água por ocasião da limpeza;</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r) prestar assistência técnica 24h (vinte e quatro) horas na manutenção dos equipamentos e insumos;</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s) presença semanal do responsável se fazendo acompanhar pelo Agente da Saúde do Município visitando os poços fornecendo laudo com o conhecimento (assinatura) do</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Secretário encarregado, atestando a qualidade da </w:t>
      </w:r>
      <w:proofErr w:type="gramStart"/>
      <w:r>
        <w:rPr>
          <w:rFonts w:ascii="Times-Roman" w:eastAsiaTheme="minorHAnsi" w:hAnsi="Times-Roman" w:cs="Times-Roman"/>
          <w:sz w:val="22"/>
          <w:szCs w:val="22"/>
          <w:lang w:eastAsia="en-US"/>
        </w:rPr>
        <w:t>água ;</w:t>
      </w:r>
      <w:proofErr w:type="gramEnd"/>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 xml:space="preserve">t) fornecer um kit </w:t>
      </w:r>
      <w:proofErr w:type="spellStart"/>
      <w:r>
        <w:rPr>
          <w:rFonts w:ascii="Times-Roman" w:eastAsiaTheme="minorHAnsi" w:hAnsi="Times-Roman" w:cs="Times-Roman"/>
          <w:sz w:val="22"/>
          <w:szCs w:val="22"/>
          <w:lang w:eastAsia="en-US"/>
        </w:rPr>
        <w:t>clorimétrico</w:t>
      </w:r>
      <w:proofErr w:type="spellEnd"/>
      <w:r>
        <w:rPr>
          <w:rFonts w:ascii="Times-Roman" w:eastAsiaTheme="minorHAnsi" w:hAnsi="Times-Roman" w:cs="Times-Roman"/>
          <w:sz w:val="22"/>
          <w:szCs w:val="22"/>
          <w:lang w:eastAsia="en-US"/>
        </w:rPr>
        <w:t xml:space="preserve"> e reagente para leitura de cloro residual;</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u) fornecer planilha mensal para controle de cloro residual;</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v) recolher mensalmente junto às estações, amostras de água e encaminhar para o laboratório de análises, fornecendo os laudos correspondentes ao Município no prazo de 05 (cinco) dias após obtê-lo, mediante protocolo;</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x) fornecer embalagens e materiais para recolhimento de amostras para análises;</w:t>
      </w:r>
    </w:p>
    <w:p w:rsidR="00B42C3A" w:rsidRDefault="00B42C3A" w:rsidP="00B42C3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y) fornecer mensalmente análise microbiológica das estações (anexo XV da Portaria nº 2.914/2011), fornecendo os laudos correspondentes ao Município no prazo de </w:t>
      </w:r>
      <w:proofErr w:type="gramStart"/>
      <w:r>
        <w:rPr>
          <w:rFonts w:ascii="Times-Roman" w:eastAsiaTheme="minorHAnsi" w:hAnsi="Times-Roman" w:cs="Times-Roman"/>
          <w:sz w:val="22"/>
          <w:szCs w:val="22"/>
          <w:lang w:eastAsia="en-US"/>
        </w:rPr>
        <w:t>05</w:t>
      </w:r>
      <w:proofErr w:type="gramEnd"/>
    </w:p>
    <w:p w:rsidR="00B42C3A" w:rsidRDefault="00B42C3A" w:rsidP="00B42C3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(cinco) dias após obtê-lo, mediante protocolo;</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z) fornecer mensalmente análise físico-química (</w:t>
      </w:r>
      <w:proofErr w:type="spellStart"/>
      <w:r>
        <w:rPr>
          <w:rFonts w:ascii="Times-Roman" w:eastAsiaTheme="minorHAnsi" w:hAnsi="Times-Roman" w:cs="Times-Roman"/>
          <w:sz w:val="22"/>
          <w:szCs w:val="22"/>
          <w:lang w:eastAsia="en-US"/>
        </w:rPr>
        <w:t>ph</w:t>
      </w:r>
      <w:proofErr w:type="spellEnd"/>
      <w:r>
        <w:rPr>
          <w:rFonts w:ascii="Times-Roman" w:eastAsiaTheme="minorHAnsi" w:hAnsi="Times-Roman" w:cs="Times-Roman"/>
          <w:sz w:val="22"/>
          <w:szCs w:val="22"/>
          <w:lang w:eastAsia="en-US"/>
        </w:rPr>
        <w:t>, cor e turbidez) das estações (anexo XIII da Portaria nº 2.914/2011) e os laudos correspondentes ao Município no prazo de 05 (cinco) dias após obtê-lo, mediante protocolo;</w:t>
      </w:r>
    </w:p>
    <w:p w:rsidR="00B42C3A" w:rsidRDefault="00B42C3A" w:rsidP="00B42C3A">
      <w:pPr>
        <w:autoSpaceDE w:val="0"/>
        <w:autoSpaceDN w:val="0"/>
        <w:adjustRightInd w:val="0"/>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a.a</w:t>
      </w:r>
      <w:proofErr w:type="spellEnd"/>
      <w:proofErr w:type="gramEnd"/>
      <w:r>
        <w:rPr>
          <w:rFonts w:ascii="Times-Roman" w:eastAsiaTheme="minorHAnsi" w:hAnsi="Times-Roman" w:cs="Times-Roman"/>
          <w:sz w:val="22"/>
          <w:szCs w:val="22"/>
          <w:lang w:eastAsia="en-US"/>
        </w:rPr>
        <w:t>) prestar assistência e responsabilidade técnica profissional na área de</w:t>
      </w:r>
    </w:p>
    <w:p w:rsidR="00B42C3A" w:rsidRDefault="00B42C3A" w:rsidP="00B42C3A">
      <w:pPr>
        <w:autoSpaceDE w:val="0"/>
        <w:autoSpaceDN w:val="0"/>
        <w:adjustRightInd w:val="0"/>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química</w:t>
      </w:r>
      <w:proofErr w:type="gramEnd"/>
      <w:r>
        <w:rPr>
          <w:rFonts w:ascii="Times-Roman" w:eastAsiaTheme="minorHAnsi" w:hAnsi="Times-Roman" w:cs="Times-Roman"/>
          <w:sz w:val="22"/>
          <w:szCs w:val="22"/>
          <w:lang w:eastAsia="en-US"/>
        </w:rPr>
        <w:t>;</w:t>
      </w:r>
    </w:p>
    <w:p w:rsidR="00B42C3A" w:rsidRDefault="00B42C3A" w:rsidP="00B42C3A">
      <w:pPr>
        <w:autoSpaceDE w:val="0"/>
        <w:autoSpaceDN w:val="0"/>
        <w:adjustRightInd w:val="0"/>
        <w:jc w:val="both"/>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a.b</w:t>
      </w:r>
      <w:proofErr w:type="spellEnd"/>
      <w:proofErr w:type="gramEnd"/>
      <w:r>
        <w:rPr>
          <w:rFonts w:ascii="Times-Roman" w:eastAsiaTheme="minorHAnsi" w:hAnsi="Times-Roman" w:cs="Times-Roman"/>
          <w:sz w:val="22"/>
          <w:szCs w:val="22"/>
          <w:lang w:eastAsia="en-US"/>
        </w:rPr>
        <w:t>) fornecer relatório de controle técnico semanal;</w:t>
      </w:r>
    </w:p>
    <w:p w:rsidR="00B42C3A" w:rsidRPr="001C7A4F" w:rsidRDefault="00B42C3A" w:rsidP="001C7A4F">
      <w:pPr>
        <w:autoSpaceDE w:val="0"/>
        <w:autoSpaceDN w:val="0"/>
        <w:adjustRightInd w:val="0"/>
        <w:jc w:val="both"/>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a.c</w:t>
      </w:r>
      <w:proofErr w:type="spellEnd"/>
      <w:proofErr w:type="gramEnd"/>
      <w:r>
        <w:rPr>
          <w:rFonts w:ascii="Times-Roman" w:eastAsiaTheme="minorHAnsi" w:hAnsi="Times-Roman" w:cs="Times-Roman"/>
          <w:sz w:val="22"/>
          <w:szCs w:val="22"/>
          <w:lang w:eastAsia="en-US"/>
        </w:rPr>
        <w:t xml:space="preserve">) fornecer e instalar estações de tratamentos em 28 ( vinte e oito ) poços, em forma de comodato ( inclusive dosador </w:t>
      </w:r>
      <w:proofErr w:type="spellStart"/>
      <w:r>
        <w:rPr>
          <w:rFonts w:ascii="Times-Roman" w:eastAsiaTheme="minorHAnsi" w:hAnsi="Times-Roman" w:cs="Times-Roman"/>
          <w:sz w:val="22"/>
          <w:szCs w:val="22"/>
          <w:lang w:eastAsia="en-US"/>
        </w:rPr>
        <w:t>clorimétrico</w:t>
      </w:r>
      <w:proofErr w:type="spellEnd"/>
      <w:r>
        <w:rPr>
          <w:rFonts w:ascii="Times-Roman" w:eastAsiaTheme="minorHAnsi" w:hAnsi="Times-Roman" w:cs="Times-Roman"/>
          <w:sz w:val="22"/>
          <w:szCs w:val="22"/>
          <w:lang w:eastAsia="en-US"/>
        </w:rPr>
        <w:t xml:space="preserve"> eletrônico ) durante o prazo de vigência do contrato e de suas eventuais </w:t>
      </w:r>
      <w:r w:rsidR="001C7A4F">
        <w:rPr>
          <w:rFonts w:ascii="Times-Roman" w:eastAsiaTheme="minorHAnsi" w:hAnsi="Times-Roman" w:cs="Times-Roman"/>
          <w:sz w:val="22"/>
          <w:szCs w:val="22"/>
          <w:lang w:eastAsia="en-US"/>
        </w:rPr>
        <w:t>prorrogações. Conforme relação:</w:t>
      </w:r>
    </w:p>
    <w:p w:rsidR="00D4103F" w:rsidRDefault="00D4103F" w:rsidP="00D4103F">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ÁREA URBANA:</w:t>
      </w:r>
    </w:p>
    <w:p w:rsidR="00D4103F" w:rsidRDefault="001C7A4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DA CHACARÁ.</w:t>
      </w:r>
    </w:p>
    <w:p w:rsidR="00D4103F" w:rsidRDefault="00D4103F" w:rsidP="00D4103F">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ÁREA RURAL:</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 </w:t>
      </w:r>
      <w:r>
        <w:rPr>
          <w:rFonts w:ascii="Times-Roman" w:eastAsiaTheme="minorHAnsi" w:hAnsi="Times-Roman" w:cs="Times-Roman"/>
          <w:sz w:val="22"/>
          <w:szCs w:val="22"/>
          <w:lang w:eastAsia="en-US"/>
        </w:rPr>
        <w:t>RN DA ESCENADA;</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BURITI;</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UMBU;</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MIRANDAS;</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PENTEADOS;</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SANTO ANTÔNIO;</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RNDE SÃO PEDRO II;</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CERRO DO OURO;</w:t>
      </w:r>
    </w:p>
    <w:p w:rsidR="001C7A4F" w:rsidRDefault="001C7A4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SANTA ANA;</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DE SANTA MARIA;</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DE SÃO JOÃO BATISTA;</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DE SÃO PEDRO I;</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DE CAÇAPAVA;</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IVERÁ;</w:t>
      </w:r>
    </w:p>
    <w:p w:rsidR="001C7A4F" w:rsidRDefault="001C7A4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MANUÃ;</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MEIO;</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SALSO;</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 SARMENTO;</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BARCELOS;</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CAMARGOS;</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CARDOSO;</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DOS GARCIAS;</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GAUDÉRIOS;</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RN PASSO NOVO;</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VILA SÃO JOSÉ I;</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 VILA SANTA ROSA;</w:t>
      </w:r>
    </w:p>
    <w:p w:rsidR="00D4103F" w:rsidRDefault="00D4103F" w:rsidP="00D4103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VILA SÃO JOSÉ II.</w:t>
      </w:r>
    </w:p>
    <w:p w:rsidR="006D2AD1" w:rsidRDefault="006D2AD1" w:rsidP="006D2AD1">
      <w:pPr>
        <w:autoSpaceDE w:val="0"/>
        <w:autoSpaceDN w:val="0"/>
        <w:adjustRightInd w:val="0"/>
        <w:jc w:val="both"/>
        <w:rPr>
          <w:rFonts w:ascii="Times-Roman" w:eastAsiaTheme="minorHAnsi" w:hAnsi="Times-Roman" w:cs="Times-Roman"/>
          <w:sz w:val="22"/>
          <w:szCs w:val="22"/>
          <w:lang w:eastAsia="en-US"/>
        </w:rPr>
      </w:pPr>
    </w:p>
    <w:p w:rsidR="00B42C3A" w:rsidRDefault="00682DA1" w:rsidP="00B42C3A">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w:t>
      </w:r>
      <w:r w:rsidR="00B42C3A">
        <w:rPr>
          <w:rFonts w:ascii="Times-Bold" w:eastAsiaTheme="minorHAnsi" w:hAnsi="Times-Bold" w:cs="Times-Bold"/>
          <w:b/>
          <w:bCs/>
          <w:sz w:val="22"/>
          <w:szCs w:val="22"/>
          <w:lang w:eastAsia="en-US"/>
        </w:rPr>
        <w:t>CLÁUSULA DÉCIMA PRIMEIRA - DA INEXECUÇÃO DO CONTRATO</w:t>
      </w:r>
    </w:p>
    <w:p w:rsidR="00682DA1" w:rsidRDefault="00682DA1" w:rsidP="00682DA1">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p>
    <w:p w:rsidR="00B42C3A" w:rsidRDefault="00682DA1" w:rsidP="00682DA1">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B42C3A">
        <w:rPr>
          <w:rFonts w:ascii="Times-Roman" w:eastAsiaTheme="minorHAnsi" w:hAnsi="Times-Roman" w:cs="Times-Roman"/>
          <w:sz w:val="22"/>
          <w:szCs w:val="22"/>
          <w:lang w:eastAsia="en-US"/>
        </w:rPr>
        <w:t>A CONTRATADA reconhece os direitos da Administração, em caso de</w:t>
      </w:r>
      <w:r>
        <w:rPr>
          <w:rFonts w:ascii="Times-Roman" w:eastAsiaTheme="minorHAnsi" w:hAnsi="Times-Roman" w:cs="Times-Roman"/>
          <w:sz w:val="22"/>
          <w:szCs w:val="22"/>
          <w:lang w:eastAsia="en-US"/>
        </w:rPr>
        <w:t xml:space="preserve"> </w:t>
      </w:r>
      <w:r w:rsidR="00B42C3A">
        <w:rPr>
          <w:rFonts w:ascii="Times-Roman" w:eastAsiaTheme="minorHAnsi" w:hAnsi="Times-Roman" w:cs="Times-Roman"/>
          <w:sz w:val="22"/>
          <w:szCs w:val="22"/>
          <w:lang w:eastAsia="en-US"/>
        </w:rPr>
        <w:t>rescisão administrativa, previstos no art. 77 da Lei federal n° 8.666/93.</w:t>
      </w:r>
    </w:p>
    <w:p w:rsidR="00682DA1" w:rsidRDefault="00682DA1" w:rsidP="00682DA1">
      <w:pPr>
        <w:autoSpaceDE w:val="0"/>
        <w:autoSpaceDN w:val="0"/>
        <w:adjustRightInd w:val="0"/>
        <w:jc w:val="both"/>
        <w:rPr>
          <w:rFonts w:ascii="Times-Roman" w:eastAsiaTheme="minorHAnsi" w:hAnsi="Times-Roman" w:cs="Times-Roman"/>
          <w:sz w:val="22"/>
          <w:szCs w:val="22"/>
          <w:lang w:eastAsia="en-US"/>
        </w:rPr>
      </w:pPr>
    </w:p>
    <w:p w:rsidR="00B42C3A" w:rsidRDefault="00682DA1" w:rsidP="00B42C3A">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w:t>
      </w:r>
      <w:r w:rsidR="00B42C3A">
        <w:rPr>
          <w:rFonts w:ascii="Times-Bold" w:eastAsiaTheme="minorHAnsi" w:hAnsi="Times-Bold" w:cs="Times-Bold"/>
          <w:b/>
          <w:bCs/>
          <w:sz w:val="22"/>
          <w:szCs w:val="22"/>
          <w:lang w:eastAsia="en-US"/>
        </w:rPr>
        <w:t>CLÁUSULA DÉCIMA SEGUNDA - DA RESCISÃO</w:t>
      </w:r>
    </w:p>
    <w:p w:rsidR="00682DA1" w:rsidRDefault="00682DA1" w:rsidP="00B42C3A">
      <w:pPr>
        <w:autoSpaceDE w:val="0"/>
        <w:autoSpaceDN w:val="0"/>
        <w:adjustRightInd w:val="0"/>
        <w:rPr>
          <w:rFonts w:ascii="Times-Bold" w:eastAsiaTheme="minorHAnsi" w:hAnsi="Times-Bold" w:cs="Times-Bold"/>
          <w:b/>
          <w:bCs/>
          <w:sz w:val="22"/>
          <w:szCs w:val="22"/>
          <w:lang w:eastAsia="en-US"/>
        </w:rPr>
      </w:pPr>
    </w:p>
    <w:p w:rsidR="00B42C3A" w:rsidRDefault="00682DA1" w:rsidP="00682DA1">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B42C3A">
        <w:rPr>
          <w:rFonts w:ascii="Times-Roman" w:eastAsiaTheme="minorHAnsi" w:hAnsi="Times-Roman" w:cs="Times-Roman"/>
          <w:sz w:val="22"/>
          <w:szCs w:val="22"/>
          <w:lang w:eastAsia="en-US"/>
        </w:rPr>
        <w:t>Este contrato poderá ser rescindido de aco</w:t>
      </w:r>
      <w:r>
        <w:rPr>
          <w:rFonts w:ascii="Times-Roman" w:eastAsiaTheme="minorHAnsi" w:hAnsi="Times-Roman" w:cs="Times-Roman"/>
          <w:sz w:val="22"/>
          <w:szCs w:val="22"/>
          <w:lang w:eastAsia="en-US"/>
        </w:rPr>
        <w:t>rdo com art. 79, Lei federal n°</w:t>
      </w:r>
      <w:r w:rsidR="00B42C3A">
        <w:rPr>
          <w:rFonts w:ascii="Times-Roman" w:eastAsiaTheme="minorHAnsi" w:hAnsi="Times-Roman" w:cs="Times-Roman"/>
          <w:sz w:val="22"/>
          <w:szCs w:val="22"/>
          <w:lang w:eastAsia="en-US"/>
        </w:rPr>
        <w:t>8.666/93.</w:t>
      </w:r>
    </w:p>
    <w:p w:rsidR="00B42C3A" w:rsidRDefault="00682DA1" w:rsidP="00682DA1">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B42C3A">
        <w:rPr>
          <w:rFonts w:ascii="Times-Roman" w:eastAsiaTheme="minorHAnsi" w:hAnsi="Times-Roman" w:cs="Times-Roman"/>
          <w:sz w:val="22"/>
          <w:szCs w:val="22"/>
          <w:lang w:eastAsia="en-US"/>
        </w:rPr>
        <w:t>Parágrafo único - A rescisão deste contrato implicará retenção de créditos</w:t>
      </w:r>
    </w:p>
    <w:p w:rsidR="00B42C3A" w:rsidRDefault="00B42C3A" w:rsidP="00682DA1">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decorrentes</w:t>
      </w:r>
      <w:proofErr w:type="gramEnd"/>
      <w:r>
        <w:rPr>
          <w:rFonts w:ascii="Times-Roman" w:eastAsiaTheme="minorHAnsi" w:hAnsi="Times-Roman" w:cs="Times-Roman"/>
          <w:sz w:val="22"/>
          <w:szCs w:val="22"/>
          <w:lang w:eastAsia="en-US"/>
        </w:rPr>
        <w:t xml:space="preserve"> da contratação, até o limite dos prejuízos causados à CONTRATANTE.</w:t>
      </w:r>
    </w:p>
    <w:p w:rsidR="00682DA1" w:rsidRDefault="00682DA1" w:rsidP="00682DA1">
      <w:pPr>
        <w:autoSpaceDE w:val="0"/>
        <w:autoSpaceDN w:val="0"/>
        <w:adjustRightInd w:val="0"/>
        <w:jc w:val="both"/>
        <w:rPr>
          <w:rFonts w:ascii="Times-Roman" w:eastAsiaTheme="minorHAnsi" w:hAnsi="Times-Roman" w:cs="Times-Roman"/>
          <w:sz w:val="22"/>
          <w:szCs w:val="22"/>
          <w:lang w:eastAsia="en-US"/>
        </w:rPr>
      </w:pPr>
    </w:p>
    <w:p w:rsidR="00B42C3A" w:rsidRDefault="00682DA1" w:rsidP="00B42C3A">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w:t>
      </w:r>
      <w:r w:rsidR="00B42C3A">
        <w:rPr>
          <w:rFonts w:ascii="Times-Bold" w:eastAsiaTheme="minorHAnsi" w:hAnsi="Times-Bold" w:cs="Times-Bold"/>
          <w:b/>
          <w:bCs/>
          <w:sz w:val="22"/>
          <w:szCs w:val="22"/>
          <w:lang w:eastAsia="en-US"/>
        </w:rPr>
        <w:t>CLÁUSULA DÉCIMA TERCEIRA - DAS PENALIDADES E DAS MULTAS</w:t>
      </w:r>
    </w:p>
    <w:p w:rsidR="00682DA1" w:rsidRDefault="00682DA1" w:rsidP="00B42C3A">
      <w:pPr>
        <w:autoSpaceDE w:val="0"/>
        <w:autoSpaceDN w:val="0"/>
        <w:adjustRightInd w:val="0"/>
        <w:rPr>
          <w:rFonts w:ascii="Times-Roman" w:eastAsiaTheme="minorHAnsi" w:hAnsi="Times-Roman" w:cs="Times-Roman"/>
          <w:sz w:val="22"/>
          <w:szCs w:val="22"/>
          <w:lang w:eastAsia="en-US"/>
        </w:rPr>
      </w:pPr>
    </w:p>
    <w:p w:rsidR="00B42C3A" w:rsidRDefault="00682DA1" w:rsidP="00B42C3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B42C3A">
        <w:rPr>
          <w:rFonts w:ascii="Times-Roman" w:eastAsiaTheme="minorHAnsi" w:hAnsi="Times-Roman" w:cs="Times-Roman"/>
          <w:sz w:val="22"/>
          <w:szCs w:val="22"/>
          <w:lang w:eastAsia="en-US"/>
        </w:rPr>
        <w:t xml:space="preserve">A CONTRATADA </w:t>
      </w:r>
      <w:proofErr w:type="gramStart"/>
      <w:r w:rsidR="00B42C3A">
        <w:rPr>
          <w:rFonts w:ascii="Times-Roman" w:eastAsiaTheme="minorHAnsi" w:hAnsi="Times-Roman" w:cs="Times-Roman"/>
          <w:sz w:val="22"/>
          <w:szCs w:val="22"/>
          <w:lang w:eastAsia="en-US"/>
        </w:rPr>
        <w:t>sujeita-se</w:t>
      </w:r>
      <w:proofErr w:type="gramEnd"/>
      <w:r w:rsidR="00B42C3A">
        <w:rPr>
          <w:rFonts w:ascii="Times-Roman" w:eastAsiaTheme="minorHAnsi" w:hAnsi="Times-Roman" w:cs="Times-Roman"/>
          <w:sz w:val="22"/>
          <w:szCs w:val="22"/>
          <w:lang w:eastAsia="en-US"/>
        </w:rPr>
        <w:t xml:space="preserve"> às seguintes penalidades:</w:t>
      </w:r>
    </w:p>
    <w:p w:rsidR="00DC7D14" w:rsidRDefault="00DC7D14" w:rsidP="00B42C3A">
      <w:pPr>
        <w:autoSpaceDE w:val="0"/>
        <w:autoSpaceDN w:val="0"/>
        <w:adjustRightInd w:val="0"/>
        <w:rPr>
          <w:rFonts w:ascii="Times-Roman" w:eastAsiaTheme="minorHAnsi" w:hAnsi="Times-Roman" w:cs="Times-Roman"/>
          <w:sz w:val="22"/>
          <w:szCs w:val="22"/>
          <w:lang w:eastAsia="en-US"/>
        </w:rPr>
      </w:pPr>
    </w:p>
    <w:p w:rsidR="00B42C3A" w:rsidRDefault="00B42C3A" w:rsidP="00DC7D14">
      <w:pPr>
        <w:autoSpaceDE w:val="0"/>
        <w:autoSpaceDN w:val="0"/>
        <w:adjustRightInd w:val="0"/>
        <w:jc w:val="both"/>
        <w:rPr>
          <w:rFonts w:ascii="Times-Bold" w:eastAsiaTheme="minorHAnsi" w:hAnsi="Times-Bold" w:cs="Times-Bold"/>
          <w:b/>
          <w:bCs/>
          <w:sz w:val="22"/>
          <w:szCs w:val="22"/>
          <w:lang w:eastAsia="en-US"/>
        </w:rPr>
      </w:pPr>
      <w:r>
        <w:rPr>
          <w:rFonts w:ascii="Times-Roman" w:eastAsiaTheme="minorHAnsi" w:hAnsi="Times-Roman" w:cs="Times-Roman"/>
          <w:sz w:val="22"/>
          <w:szCs w:val="22"/>
          <w:lang w:eastAsia="en-US"/>
        </w:rPr>
        <w:t xml:space="preserve">a) </w:t>
      </w:r>
      <w:r>
        <w:rPr>
          <w:rFonts w:ascii="Times-Bold" w:eastAsiaTheme="minorHAnsi" w:hAnsi="Times-Bold" w:cs="Times-Bold"/>
          <w:b/>
          <w:bCs/>
          <w:sz w:val="22"/>
          <w:szCs w:val="22"/>
          <w:lang w:eastAsia="en-US"/>
        </w:rPr>
        <w:t xml:space="preserve">advertência, </w:t>
      </w:r>
      <w:r>
        <w:rPr>
          <w:rFonts w:ascii="Times-Roman" w:eastAsiaTheme="minorHAnsi" w:hAnsi="Times-Roman" w:cs="Times-Roman"/>
          <w:sz w:val="22"/>
          <w:szCs w:val="22"/>
          <w:lang w:eastAsia="en-US"/>
        </w:rPr>
        <w:t>por escrito, no caso de pequenas irregularidades</w:t>
      </w:r>
      <w:r>
        <w:rPr>
          <w:rFonts w:ascii="Times-Bold" w:eastAsiaTheme="minorHAnsi" w:hAnsi="Times-Bold" w:cs="Times-Bold"/>
          <w:b/>
          <w:bCs/>
          <w:sz w:val="22"/>
          <w:szCs w:val="22"/>
          <w:lang w:eastAsia="en-US"/>
        </w:rPr>
        <w:t>;</w:t>
      </w:r>
    </w:p>
    <w:p w:rsidR="00DC7D14" w:rsidRDefault="00B42C3A" w:rsidP="00DC7D14">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b) </w:t>
      </w:r>
      <w:r>
        <w:rPr>
          <w:rFonts w:ascii="Times-Bold" w:eastAsiaTheme="minorHAnsi" w:hAnsi="Times-Bold" w:cs="Times-Bold"/>
          <w:b/>
          <w:bCs/>
          <w:sz w:val="22"/>
          <w:szCs w:val="22"/>
          <w:lang w:eastAsia="en-US"/>
        </w:rPr>
        <w:t xml:space="preserve">multas </w:t>
      </w:r>
      <w:r>
        <w:rPr>
          <w:rFonts w:ascii="Times-Roman" w:eastAsiaTheme="minorHAnsi" w:hAnsi="Times-Roman" w:cs="Times-Roman"/>
          <w:sz w:val="22"/>
          <w:szCs w:val="22"/>
          <w:lang w:eastAsia="en-US"/>
        </w:rPr>
        <w:t>sobre o valor total atualizado do contrato:</w:t>
      </w:r>
      <w:r w:rsidR="00DC7D14">
        <w:rPr>
          <w:rFonts w:ascii="Times-Roman" w:eastAsiaTheme="minorHAnsi" w:hAnsi="Times-Roman" w:cs="Times-Roman"/>
          <w:sz w:val="22"/>
          <w:szCs w:val="22"/>
          <w:lang w:eastAsia="en-US"/>
        </w:rPr>
        <w:t xml:space="preserve"> - de </w:t>
      </w:r>
      <w:r w:rsidR="00DC7D14">
        <w:rPr>
          <w:rFonts w:ascii="Times-Bold" w:eastAsiaTheme="minorHAnsi" w:hAnsi="Times-Bold" w:cs="Times-Bold"/>
          <w:b/>
          <w:bCs/>
          <w:sz w:val="22"/>
          <w:szCs w:val="22"/>
          <w:lang w:eastAsia="en-US"/>
        </w:rPr>
        <w:t xml:space="preserve">10 % </w:t>
      </w:r>
      <w:r w:rsidR="00DC7D14">
        <w:rPr>
          <w:rFonts w:ascii="Times-Roman" w:eastAsiaTheme="minorHAnsi" w:hAnsi="Times-Roman" w:cs="Times-Roman"/>
          <w:sz w:val="22"/>
          <w:szCs w:val="22"/>
          <w:lang w:eastAsia="en-US"/>
        </w:rPr>
        <w:t xml:space="preserve">pelo descumprimento de cláusula contratual ou norma de legislação pertinente; - de </w:t>
      </w:r>
      <w:r w:rsidR="00DC7D14">
        <w:rPr>
          <w:rFonts w:ascii="Times-Bold" w:eastAsiaTheme="minorHAnsi" w:hAnsi="Times-Bold" w:cs="Times-Bold"/>
          <w:b/>
          <w:bCs/>
          <w:sz w:val="22"/>
          <w:szCs w:val="22"/>
          <w:lang w:eastAsia="en-US"/>
        </w:rPr>
        <w:t xml:space="preserve">10 % </w:t>
      </w:r>
      <w:r w:rsidR="00DC7D14">
        <w:rPr>
          <w:rFonts w:ascii="Times-Roman" w:eastAsiaTheme="minorHAnsi" w:hAnsi="Times-Roman" w:cs="Times-Roman"/>
          <w:sz w:val="22"/>
          <w:szCs w:val="22"/>
          <w:lang w:eastAsia="en-US"/>
        </w:rPr>
        <w:t xml:space="preserve">nos casos de inexecução total ou parcial, execução imperfeita ou em desacordo com as especificações e negligência na execução do objeto contratado; e - de </w:t>
      </w:r>
      <w:r w:rsidR="00DC7D14">
        <w:rPr>
          <w:rFonts w:ascii="Times-Bold" w:eastAsiaTheme="minorHAnsi" w:hAnsi="Times-Bold" w:cs="Times-Bold"/>
          <w:b/>
          <w:bCs/>
          <w:sz w:val="22"/>
          <w:szCs w:val="22"/>
          <w:lang w:eastAsia="en-US"/>
        </w:rPr>
        <w:t xml:space="preserve">0,5 % </w:t>
      </w:r>
      <w:r w:rsidR="00DC7D14">
        <w:rPr>
          <w:rFonts w:ascii="Times-Roman" w:eastAsiaTheme="minorHAnsi" w:hAnsi="Times-Roman" w:cs="Times-Roman"/>
          <w:sz w:val="22"/>
          <w:szCs w:val="22"/>
          <w:lang w:eastAsia="en-US"/>
        </w:rPr>
        <w:t>por dia de atraso que exceder o prazo fixado para a entrega do bem.</w:t>
      </w:r>
    </w:p>
    <w:p w:rsidR="00DC7D14" w:rsidRPr="00DC7D14" w:rsidRDefault="00DC7D14" w:rsidP="00DC7D14">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c) </w:t>
      </w:r>
      <w:r>
        <w:rPr>
          <w:rFonts w:ascii="Times-Bold" w:eastAsiaTheme="minorHAnsi" w:hAnsi="Times-Bold" w:cs="Times-Bold"/>
          <w:b/>
          <w:bCs/>
          <w:sz w:val="22"/>
          <w:szCs w:val="22"/>
          <w:lang w:eastAsia="en-US"/>
        </w:rPr>
        <w:t xml:space="preserve">suspensão </w:t>
      </w:r>
      <w:r>
        <w:rPr>
          <w:rFonts w:ascii="Times-Roman" w:eastAsiaTheme="minorHAnsi" w:hAnsi="Times-Roman" w:cs="Times-Roman"/>
          <w:sz w:val="22"/>
          <w:szCs w:val="22"/>
          <w:lang w:eastAsia="en-US"/>
        </w:rPr>
        <w:t xml:space="preserve">do direito de contratar com o Município de Dezesseis de Novembro, de acordo com a seguinte graduação: </w:t>
      </w:r>
      <w:proofErr w:type="gramStart"/>
      <w:r>
        <w:rPr>
          <w:rFonts w:ascii="Times-Bold" w:eastAsiaTheme="minorHAnsi" w:hAnsi="Times-Bold" w:cs="Times-Bold"/>
          <w:b/>
          <w:bCs/>
          <w:sz w:val="22"/>
          <w:szCs w:val="22"/>
          <w:lang w:eastAsia="en-US"/>
        </w:rPr>
        <w:t>6</w:t>
      </w:r>
      <w:proofErr w:type="gramEnd"/>
      <w:r>
        <w:rPr>
          <w:rFonts w:ascii="Times-Bold" w:eastAsiaTheme="minorHAnsi" w:hAnsi="Times-Bold" w:cs="Times-Bold"/>
          <w:b/>
          <w:bCs/>
          <w:sz w:val="22"/>
          <w:szCs w:val="22"/>
          <w:lang w:eastAsia="en-US"/>
        </w:rPr>
        <w:t xml:space="preserve"> meses </w:t>
      </w:r>
      <w:r>
        <w:rPr>
          <w:rFonts w:ascii="Times-Roman" w:eastAsiaTheme="minorHAnsi" w:hAnsi="Times-Roman" w:cs="Times-Roman"/>
          <w:sz w:val="22"/>
          <w:szCs w:val="22"/>
          <w:lang w:eastAsia="en-US"/>
        </w:rPr>
        <w:t xml:space="preserve">pelo cumprimento irregular de cláusulas contratuais, especificações e prazos; </w:t>
      </w:r>
      <w:r>
        <w:rPr>
          <w:rFonts w:ascii="Times-Bold" w:eastAsiaTheme="minorHAnsi" w:hAnsi="Times-Bold" w:cs="Times-Bold"/>
          <w:b/>
          <w:bCs/>
          <w:sz w:val="22"/>
          <w:szCs w:val="22"/>
          <w:lang w:eastAsia="en-US"/>
        </w:rPr>
        <w:t xml:space="preserve">1 ano </w:t>
      </w:r>
      <w:r>
        <w:rPr>
          <w:rFonts w:ascii="Times-Roman" w:eastAsiaTheme="minorHAnsi" w:hAnsi="Times-Roman" w:cs="Times-Roman"/>
          <w:sz w:val="22"/>
          <w:szCs w:val="22"/>
          <w:lang w:eastAsia="en-US"/>
        </w:rPr>
        <w:t xml:space="preserve">pelo cometimento reiterado de faltas na sua execução; </w:t>
      </w:r>
      <w:r>
        <w:rPr>
          <w:rFonts w:ascii="Times-Bold" w:eastAsiaTheme="minorHAnsi" w:hAnsi="Times-Bold" w:cs="Times-Bold"/>
          <w:b/>
          <w:bCs/>
          <w:sz w:val="22"/>
          <w:szCs w:val="22"/>
          <w:lang w:eastAsia="en-US"/>
        </w:rPr>
        <w:t xml:space="preserve">2 anos </w:t>
      </w:r>
      <w:r>
        <w:rPr>
          <w:rFonts w:ascii="Times-Roman" w:eastAsiaTheme="minorHAnsi" w:hAnsi="Times-Roman" w:cs="Times-Roman"/>
          <w:sz w:val="22"/>
          <w:szCs w:val="22"/>
          <w:lang w:eastAsia="en-US"/>
        </w:rPr>
        <w:t>pelo desatendimento das determinações regulares da autoridade designada para acompanhar e fiscalizar a sua execução, assim como as de seus superiores</w:t>
      </w:r>
      <w:r>
        <w:rPr>
          <w:rFonts w:ascii="Times-Bold" w:eastAsiaTheme="minorHAnsi" w:hAnsi="Times-Bold" w:cs="Times-Bold"/>
          <w:b/>
          <w:bCs/>
          <w:sz w:val="22"/>
          <w:szCs w:val="22"/>
          <w:lang w:eastAsia="en-US"/>
        </w:rPr>
        <w:t>;</w:t>
      </w:r>
    </w:p>
    <w:p w:rsidR="00DC7D14" w:rsidRDefault="00DC7D14" w:rsidP="00DC7D14">
      <w:pPr>
        <w:autoSpaceDE w:val="0"/>
        <w:autoSpaceDN w:val="0"/>
        <w:adjustRightInd w:val="0"/>
        <w:jc w:val="both"/>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d) declaração de inidoneidade </w:t>
      </w:r>
      <w:r>
        <w:rPr>
          <w:rFonts w:ascii="Times-Roman" w:eastAsiaTheme="minorHAnsi" w:hAnsi="Times-Roman" w:cs="Times-Roman"/>
          <w:sz w:val="22"/>
          <w:szCs w:val="22"/>
          <w:lang w:eastAsia="en-US"/>
        </w:rPr>
        <w:t xml:space="preserve">para contratar com a Administração Pública Municipal, feita pelo Prefeito Municipal, nos casos de </w:t>
      </w:r>
      <w:r>
        <w:rPr>
          <w:rFonts w:ascii="Times-Bold" w:eastAsiaTheme="minorHAnsi" w:hAnsi="Times-Bold" w:cs="Times-Bold"/>
          <w:b/>
          <w:bCs/>
          <w:sz w:val="22"/>
          <w:szCs w:val="22"/>
          <w:lang w:eastAsia="en-US"/>
        </w:rPr>
        <w:t>prática de atos ilícitos visando frustrar a licitação ou a</w:t>
      </w:r>
      <w:r>
        <w:rPr>
          <w:rFonts w:ascii="Times-Roman" w:eastAsiaTheme="minorHAnsi" w:hAnsi="Times-Roman" w:cs="Times-Roman"/>
          <w:sz w:val="22"/>
          <w:szCs w:val="22"/>
          <w:lang w:eastAsia="en-US"/>
        </w:rPr>
        <w:t xml:space="preserve"> </w:t>
      </w:r>
      <w:r>
        <w:rPr>
          <w:rFonts w:ascii="Times-Bold" w:eastAsiaTheme="minorHAnsi" w:hAnsi="Times-Bold" w:cs="Times-Bold"/>
          <w:b/>
          <w:bCs/>
          <w:sz w:val="22"/>
          <w:szCs w:val="22"/>
          <w:lang w:eastAsia="en-US"/>
        </w:rPr>
        <w:t>execução do contrato</w:t>
      </w:r>
      <w:r>
        <w:rPr>
          <w:rFonts w:ascii="Times-Roman" w:eastAsiaTheme="minorHAnsi" w:hAnsi="Times-Roman" w:cs="Times-Roman"/>
          <w:sz w:val="22"/>
          <w:szCs w:val="22"/>
          <w:lang w:eastAsia="en-US"/>
        </w:rPr>
        <w:t>, devendo ser publicado no Diário Oficial do Estado.</w:t>
      </w:r>
    </w:p>
    <w:p w:rsidR="00DC7D14" w:rsidRDefault="00DC7D14" w:rsidP="00DC7D14">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Parágrafo único - A multa dobrará a cada caso de reincidência, não podendo ultrapassar a 30% do valor atualizado do contrato, sem prejuízo da cobrança de perdas e danos que venham a ser causados ao interesse público e da possibilidade da rescisão contratual.</w:t>
      </w:r>
    </w:p>
    <w:p w:rsidR="00DC7D14" w:rsidRDefault="00DC7D14" w:rsidP="00DC7D14">
      <w:pPr>
        <w:autoSpaceDE w:val="0"/>
        <w:autoSpaceDN w:val="0"/>
        <w:adjustRightInd w:val="0"/>
        <w:jc w:val="both"/>
        <w:rPr>
          <w:rFonts w:ascii="Times-Roman" w:eastAsiaTheme="minorHAnsi" w:hAnsi="Times-Roman" w:cs="Times-Roman"/>
          <w:sz w:val="22"/>
          <w:szCs w:val="22"/>
          <w:lang w:eastAsia="en-US"/>
        </w:rPr>
      </w:pPr>
    </w:p>
    <w:p w:rsidR="00DC7D14" w:rsidRDefault="00DC7D14" w:rsidP="00DC7D14">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QUARTA – DOS REAJUSTES DE PREÇOS</w:t>
      </w:r>
    </w:p>
    <w:p w:rsidR="00DC7D14" w:rsidRDefault="00DC7D14" w:rsidP="00DC7D14">
      <w:pPr>
        <w:autoSpaceDE w:val="0"/>
        <w:autoSpaceDN w:val="0"/>
        <w:adjustRightInd w:val="0"/>
        <w:rPr>
          <w:rFonts w:ascii="Times-Roman" w:eastAsiaTheme="minorHAnsi" w:hAnsi="Times-Roman" w:cs="Times-Roman"/>
          <w:sz w:val="22"/>
          <w:szCs w:val="22"/>
          <w:lang w:eastAsia="en-US"/>
        </w:rPr>
      </w:pPr>
    </w:p>
    <w:p w:rsidR="00DC7D14" w:rsidRDefault="00DC7D14" w:rsidP="00DC7D14">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Os preços do contrato sofrerão reajustes para recomposição de seu equilíbrio econômico-financeiro somente em caso de prorrogação, mediante a aplicação do INPC acumulado nos últimos 12 (doze) meses.</w:t>
      </w:r>
    </w:p>
    <w:p w:rsidR="00DC7D14" w:rsidRDefault="00DC7D14" w:rsidP="00DC7D14">
      <w:pPr>
        <w:autoSpaceDE w:val="0"/>
        <w:autoSpaceDN w:val="0"/>
        <w:adjustRightInd w:val="0"/>
        <w:rPr>
          <w:rFonts w:ascii="Times-Roman" w:eastAsiaTheme="minorHAnsi" w:hAnsi="Times-Roman" w:cs="Times-Roman"/>
          <w:sz w:val="22"/>
          <w:szCs w:val="22"/>
          <w:lang w:eastAsia="en-US"/>
        </w:rPr>
      </w:pPr>
    </w:p>
    <w:p w:rsidR="00DC7D14" w:rsidRDefault="00DC7D14" w:rsidP="00DC7D14">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lastRenderedPageBreak/>
        <w:t xml:space="preserve">               CLÁUSULA DÉCIMA QUINTA – DOS PADRÕES A SEREM SEGUIDOS PELA CONTRATADA</w:t>
      </w:r>
    </w:p>
    <w:p w:rsidR="00DC7D14" w:rsidRDefault="00DC7D14" w:rsidP="00DC7D14">
      <w:pPr>
        <w:autoSpaceDE w:val="0"/>
        <w:autoSpaceDN w:val="0"/>
        <w:adjustRightInd w:val="0"/>
        <w:rPr>
          <w:rFonts w:ascii="Times-Bold" w:eastAsiaTheme="minorHAnsi" w:hAnsi="Times-Bold" w:cs="Times-Bold"/>
          <w:b/>
          <w:bCs/>
          <w:sz w:val="22"/>
          <w:szCs w:val="22"/>
          <w:lang w:eastAsia="en-US"/>
        </w:rPr>
      </w:pPr>
    </w:p>
    <w:p w:rsidR="00DC7D14" w:rsidRDefault="00DC7D14" w:rsidP="00DC7D14">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Deverão ser seguidos, pela contratada, os seguintes padrões:</w:t>
      </w:r>
    </w:p>
    <w:p w:rsidR="00DC7D14" w:rsidRDefault="00DC7D14" w:rsidP="00DC7D14">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a) água potável deve estar em conformidade com padrão microbiológico, conforme anexo I da Portaria MS n° 2914/2011;</w:t>
      </w:r>
    </w:p>
    <w:p w:rsidR="00DC7D14" w:rsidRDefault="00DC7D14" w:rsidP="00DC7D14">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b) para a garantia da qualidade microbiológica da água, em complementação às exigências relativas aos indicadores microbiológicos, deve ser atendido o padrão de turbidez expresso no anexo II da Portaria MS n° 2914/2011, e de ser verificado mensalmente;</w:t>
      </w:r>
    </w:p>
    <w:p w:rsidR="00DC7D14" w:rsidRDefault="00DC7D14" w:rsidP="00DC7D14">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c) no controle do processo de desinfecção da água por meio da cloração e </w:t>
      </w:r>
      <w:proofErr w:type="spellStart"/>
      <w:r>
        <w:rPr>
          <w:rFonts w:ascii="Times-Roman" w:eastAsiaTheme="minorHAnsi" w:hAnsi="Times-Roman" w:cs="Times-Roman"/>
          <w:sz w:val="22"/>
          <w:szCs w:val="22"/>
          <w:lang w:eastAsia="en-US"/>
        </w:rPr>
        <w:t>fluoretação</w:t>
      </w:r>
      <w:proofErr w:type="spellEnd"/>
      <w:r>
        <w:rPr>
          <w:rFonts w:ascii="Times-Roman" w:eastAsiaTheme="minorHAnsi" w:hAnsi="Times-Roman" w:cs="Times-Roman"/>
          <w:sz w:val="22"/>
          <w:szCs w:val="22"/>
          <w:lang w:eastAsia="en-US"/>
        </w:rPr>
        <w:t xml:space="preserve">, </w:t>
      </w:r>
      <w:proofErr w:type="spellStart"/>
      <w:r>
        <w:rPr>
          <w:rFonts w:ascii="Times-Roman" w:eastAsiaTheme="minorHAnsi" w:hAnsi="Times-Roman" w:cs="Times-Roman"/>
          <w:sz w:val="22"/>
          <w:szCs w:val="22"/>
          <w:lang w:eastAsia="en-US"/>
        </w:rPr>
        <w:t>clorominação</w:t>
      </w:r>
      <w:proofErr w:type="spellEnd"/>
      <w:r>
        <w:rPr>
          <w:rFonts w:ascii="Times-Roman" w:eastAsiaTheme="minorHAnsi" w:hAnsi="Times-Roman" w:cs="Times-Roman"/>
          <w:sz w:val="22"/>
          <w:szCs w:val="22"/>
          <w:lang w:eastAsia="en-US"/>
        </w:rPr>
        <w:t xml:space="preserve"> ou da aplicação de dióxido de cloro devem ser observados os tempos de contato e os valores de concentrações residuais de desinfetante </w:t>
      </w:r>
      <w:proofErr w:type="spellStart"/>
      <w:r>
        <w:rPr>
          <w:rFonts w:ascii="Times-Roman" w:eastAsiaTheme="minorHAnsi" w:hAnsi="Times-Roman" w:cs="Times-Roman"/>
          <w:sz w:val="22"/>
          <w:szCs w:val="22"/>
          <w:lang w:eastAsia="en-US"/>
        </w:rPr>
        <w:t>ma</w:t>
      </w:r>
      <w:proofErr w:type="spellEnd"/>
      <w:r>
        <w:rPr>
          <w:rFonts w:ascii="Times-Roman" w:eastAsiaTheme="minorHAnsi" w:hAnsi="Times-Roman" w:cs="Times-Roman"/>
          <w:sz w:val="22"/>
          <w:szCs w:val="22"/>
          <w:lang w:eastAsia="en-US"/>
        </w:rPr>
        <w:t xml:space="preserve"> saída do tanque de contato, conforme anexos IV, V e VI, da Portaria MS n° 2914/2011;</w:t>
      </w:r>
    </w:p>
    <w:p w:rsidR="00DC7D14" w:rsidRDefault="00DC7D14"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d) é obrigatória a manutenção de, no mínimo, 0,2 </w:t>
      </w:r>
      <w:proofErr w:type="gramStart"/>
      <w:r>
        <w:rPr>
          <w:rFonts w:ascii="Times-Roman" w:eastAsiaTheme="minorHAnsi" w:hAnsi="Times-Roman" w:cs="Times-Roman"/>
          <w:sz w:val="22"/>
          <w:szCs w:val="22"/>
          <w:lang w:eastAsia="en-US"/>
        </w:rPr>
        <w:t>mg</w:t>
      </w:r>
      <w:proofErr w:type="gramEnd"/>
      <w:r>
        <w:rPr>
          <w:rFonts w:ascii="Times-Roman" w:eastAsiaTheme="minorHAnsi" w:hAnsi="Times-Roman" w:cs="Times-Roman"/>
          <w:sz w:val="22"/>
          <w:szCs w:val="22"/>
          <w:lang w:eastAsia="en-US"/>
        </w:rPr>
        <w:t>/L de cloro residual combinado ou de 0,2 mg/L de dióxido de cloro em toda a exte</w:t>
      </w:r>
      <w:r w:rsidR="0004162F">
        <w:rPr>
          <w:rFonts w:ascii="Times-Roman" w:eastAsiaTheme="minorHAnsi" w:hAnsi="Times-Roman" w:cs="Times-Roman"/>
          <w:sz w:val="22"/>
          <w:szCs w:val="22"/>
          <w:lang w:eastAsia="en-US"/>
        </w:rPr>
        <w:t xml:space="preserve">nsão do sistema de distribuição </w:t>
      </w:r>
      <w:r>
        <w:rPr>
          <w:rFonts w:ascii="Times-Roman" w:eastAsiaTheme="minorHAnsi" w:hAnsi="Times-Roman" w:cs="Times-Roman"/>
          <w:sz w:val="22"/>
          <w:szCs w:val="22"/>
          <w:lang w:eastAsia="en-US"/>
        </w:rPr>
        <w:t>(reservatório e rede);</w:t>
      </w:r>
    </w:p>
    <w:p w:rsidR="00DC7D14" w:rsidRDefault="00DC7D14"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e) a água potável deve estar em conformid</w:t>
      </w:r>
      <w:r w:rsidR="0004162F">
        <w:rPr>
          <w:rFonts w:ascii="Times-Roman" w:eastAsiaTheme="minorHAnsi" w:hAnsi="Times-Roman" w:cs="Times-Roman"/>
          <w:sz w:val="22"/>
          <w:szCs w:val="22"/>
          <w:lang w:eastAsia="en-US"/>
        </w:rPr>
        <w:t xml:space="preserve">ade com o padrão de substâncias </w:t>
      </w:r>
      <w:r>
        <w:rPr>
          <w:rFonts w:ascii="Times-Roman" w:eastAsiaTheme="minorHAnsi" w:hAnsi="Times-Roman" w:cs="Times-Roman"/>
          <w:sz w:val="22"/>
          <w:szCs w:val="22"/>
          <w:lang w:eastAsia="en-US"/>
        </w:rPr>
        <w:t xml:space="preserve">químicas que representam risco à saúde e </w:t>
      </w:r>
      <w:proofErr w:type="spellStart"/>
      <w:r>
        <w:rPr>
          <w:rFonts w:ascii="Times-Roman" w:eastAsiaTheme="minorHAnsi" w:hAnsi="Times-Roman" w:cs="Times-Roman"/>
          <w:sz w:val="22"/>
          <w:szCs w:val="22"/>
          <w:lang w:eastAsia="en-US"/>
        </w:rPr>
        <w:t>cianotoxinas</w:t>
      </w:r>
      <w:proofErr w:type="spellEnd"/>
      <w:r>
        <w:rPr>
          <w:rFonts w:ascii="Times-Roman" w:eastAsiaTheme="minorHAnsi" w:hAnsi="Times-Roman" w:cs="Times-Roman"/>
          <w:sz w:val="22"/>
          <w:szCs w:val="22"/>
          <w:lang w:eastAsia="en-US"/>
        </w:rPr>
        <w:t>, exp</w:t>
      </w:r>
      <w:r w:rsidR="0004162F">
        <w:rPr>
          <w:rFonts w:ascii="Times-Roman" w:eastAsiaTheme="minorHAnsi" w:hAnsi="Times-Roman" w:cs="Times-Roman"/>
          <w:sz w:val="22"/>
          <w:szCs w:val="22"/>
          <w:lang w:eastAsia="en-US"/>
        </w:rPr>
        <w:t xml:space="preserve">ressos nos anexos VII e VIII da </w:t>
      </w:r>
      <w:r>
        <w:rPr>
          <w:rFonts w:ascii="Times-Roman" w:eastAsiaTheme="minorHAnsi" w:hAnsi="Times-Roman" w:cs="Times-Roman"/>
          <w:sz w:val="22"/>
          <w:szCs w:val="22"/>
          <w:lang w:eastAsia="en-US"/>
        </w:rPr>
        <w:t>Portaria MS n° 2914/2011;</w:t>
      </w:r>
    </w:p>
    <w:p w:rsidR="00DC7D14" w:rsidRDefault="00DC7D14"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f) a água potável deve estar em conformidad</w:t>
      </w:r>
      <w:r w:rsidR="0004162F">
        <w:rPr>
          <w:rFonts w:ascii="Times-Roman" w:eastAsiaTheme="minorHAnsi" w:hAnsi="Times-Roman" w:cs="Times-Roman"/>
          <w:sz w:val="22"/>
          <w:szCs w:val="22"/>
          <w:lang w:eastAsia="en-US"/>
        </w:rPr>
        <w:t xml:space="preserve">e com o padrão organoléptico de </w:t>
      </w:r>
      <w:r>
        <w:rPr>
          <w:rFonts w:ascii="Times-Roman" w:eastAsiaTheme="minorHAnsi" w:hAnsi="Times-Roman" w:cs="Times-Roman"/>
          <w:sz w:val="22"/>
          <w:szCs w:val="22"/>
          <w:lang w:eastAsia="en-US"/>
        </w:rPr>
        <w:t>potabilidade expresso no Anexo X da Portaria MS n° 2914/2011; e,</w:t>
      </w:r>
    </w:p>
    <w:p w:rsidR="0004162F" w:rsidRDefault="00DC7D14"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g) recomenda-se que, no sistema de distribuiçã</w:t>
      </w:r>
      <w:r w:rsidR="0004162F">
        <w:rPr>
          <w:rFonts w:ascii="Times-Roman" w:eastAsiaTheme="minorHAnsi" w:hAnsi="Times-Roman" w:cs="Times-Roman"/>
          <w:sz w:val="22"/>
          <w:szCs w:val="22"/>
          <w:lang w:eastAsia="en-US"/>
        </w:rPr>
        <w:t xml:space="preserve">o, o </w:t>
      </w:r>
      <w:proofErr w:type="gramStart"/>
      <w:r w:rsidR="0004162F">
        <w:rPr>
          <w:rFonts w:ascii="Times-Roman" w:eastAsiaTheme="minorHAnsi" w:hAnsi="Times-Roman" w:cs="Times-Roman"/>
          <w:sz w:val="22"/>
          <w:szCs w:val="22"/>
          <w:lang w:eastAsia="en-US"/>
        </w:rPr>
        <w:t>pH</w:t>
      </w:r>
      <w:proofErr w:type="gramEnd"/>
      <w:r w:rsidR="0004162F">
        <w:rPr>
          <w:rFonts w:ascii="Times-Roman" w:eastAsiaTheme="minorHAnsi" w:hAnsi="Times-Roman" w:cs="Times-Roman"/>
          <w:sz w:val="22"/>
          <w:szCs w:val="22"/>
          <w:lang w:eastAsia="en-US"/>
        </w:rPr>
        <w:t xml:space="preserve"> da água seja mantido na </w:t>
      </w:r>
      <w:r>
        <w:rPr>
          <w:rFonts w:ascii="Times-Roman" w:eastAsiaTheme="minorHAnsi" w:hAnsi="Times-Roman" w:cs="Times-Roman"/>
          <w:sz w:val="22"/>
          <w:szCs w:val="22"/>
          <w:lang w:eastAsia="en-US"/>
        </w:rPr>
        <w:t>faixa de 6,0 a 9,5, e que o teor máximo de cloro residual livre em qualquer ponto do sistema de</w:t>
      </w:r>
      <w:r w:rsidR="0004162F">
        <w:rPr>
          <w:rFonts w:ascii="Times-Roman" w:eastAsiaTheme="minorHAnsi" w:hAnsi="Times-Roman" w:cs="Times-Roman"/>
          <w:sz w:val="22"/>
          <w:szCs w:val="22"/>
          <w:lang w:eastAsia="en-US"/>
        </w:rPr>
        <w:t xml:space="preserve"> </w:t>
      </w:r>
      <w:r>
        <w:rPr>
          <w:rFonts w:ascii="Times-Roman" w:eastAsiaTheme="minorHAnsi" w:hAnsi="Times-Roman" w:cs="Times-Roman"/>
          <w:sz w:val="22"/>
          <w:szCs w:val="22"/>
          <w:lang w:eastAsia="en-US"/>
        </w:rPr>
        <w:t>abastecimento sej</w:t>
      </w:r>
      <w:r w:rsidR="0004162F">
        <w:rPr>
          <w:rFonts w:ascii="Times-Roman" w:eastAsiaTheme="minorHAnsi" w:hAnsi="Times-Roman" w:cs="Times-Roman"/>
          <w:sz w:val="22"/>
          <w:szCs w:val="22"/>
          <w:lang w:eastAsia="en-US"/>
        </w:rPr>
        <w:t xml:space="preserve">a de 2 mg/L. </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Subsidiariamente, devem ser seguidas todas as determinações expressas nas Portarias </w:t>
      </w:r>
      <w:proofErr w:type="spellStart"/>
      <w:r>
        <w:rPr>
          <w:rFonts w:ascii="Times-Bold" w:eastAsiaTheme="minorHAnsi" w:hAnsi="Times-Bold" w:cs="Times-Bold"/>
          <w:b/>
          <w:bCs/>
          <w:sz w:val="22"/>
          <w:szCs w:val="22"/>
          <w:lang w:eastAsia="en-US"/>
        </w:rPr>
        <w:t>Portarias</w:t>
      </w:r>
      <w:proofErr w:type="spellEnd"/>
      <w:r>
        <w:rPr>
          <w:rFonts w:ascii="Times-Bold" w:eastAsiaTheme="minorHAnsi" w:hAnsi="Times-Bold" w:cs="Times-Bold"/>
          <w:b/>
          <w:bCs/>
          <w:sz w:val="22"/>
          <w:szCs w:val="22"/>
          <w:lang w:eastAsia="en-US"/>
        </w:rPr>
        <w:t xml:space="preserve"> nº. 2.914/2011-Ministério da Saúde e nº. 320/2014-Secretaria Estadual de Saúde, ou dos instrumentos legais que os venham a substituir</w:t>
      </w:r>
      <w:r>
        <w:rPr>
          <w:rFonts w:ascii="Times-Roman" w:eastAsiaTheme="minorHAnsi" w:hAnsi="Times-Roman" w:cs="Times-Roman"/>
          <w:sz w:val="22"/>
          <w:szCs w:val="22"/>
          <w:lang w:eastAsia="en-US"/>
        </w:rPr>
        <w:t>.</w:t>
      </w:r>
    </w:p>
    <w:p w:rsidR="0004162F" w:rsidRDefault="0004162F" w:rsidP="0004162F">
      <w:pPr>
        <w:autoSpaceDE w:val="0"/>
        <w:autoSpaceDN w:val="0"/>
        <w:adjustRightInd w:val="0"/>
        <w:rPr>
          <w:rFonts w:ascii="Times-Roman" w:eastAsiaTheme="minorHAnsi" w:hAnsi="Times-Roman" w:cs="Times-Roman"/>
          <w:sz w:val="22"/>
          <w:szCs w:val="22"/>
          <w:lang w:eastAsia="en-US"/>
        </w:rPr>
      </w:pPr>
    </w:p>
    <w:p w:rsidR="0004162F" w:rsidRDefault="0004162F" w:rsidP="0004162F">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SEXTA – DA LEGISLAÇÃO APLICÁVEL</w:t>
      </w:r>
    </w:p>
    <w:p w:rsidR="0004162F" w:rsidRDefault="0004162F" w:rsidP="0004162F">
      <w:pPr>
        <w:autoSpaceDE w:val="0"/>
        <w:autoSpaceDN w:val="0"/>
        <w:adjustRightInd w:val="0"/>
        <w:rPr>
          <w:rFonts w:ascii="Times-Roman" w:eastAsiaTheme="minorHAnsi" w:hAnsi="Times-Roman" w:cs="Times-Roman"/>
          <w:sz w:val="22"/>
          <w:szCs w:val="22"/>
          <w:lang w:eastAsia="en-US"/>
        </w:rPr>
      </w:pPr>
    </w:p>
    <w:p w:rsidR="0004162F" w:rsidRDefault="0004162F" w:rsidP="0004162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Aplica-se, à prestação dos serviços, a legislação existente e que venha a ser editada pelo ente público competente, em especial:</w:t>
      </w:r>
    </w:p>
    <w:p w:rsidR="0004162F" w:rsidRDefault="0004162F" w:rsidP="0004162F">
      <w:pPr>
        <w:autoSpaceDE w:val="0"/>
        <w:autoSpaceDN w:val="0"/>
        <w:adjustRightInd w:val="0"/>
        <w:rPr>
          <w:rFonts w:ascii="Times-Roman" w:eastAsiaTheme="minorHAnsi" w:hAnsi="Times-Roman" w:cs="Times-Roman"/>
          <w:sz w:val="22"/>
          <w:szCs w:val="22"/>
          <w:lang w:eastAsia="en-US"/>
        </w:rPr>
      </w:pP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a) Lei nº. 9.751, de </w:t>
      </w:r>
      <w:proofErr w:type="gramStart"/>
      <w:r>
        <w:rPr>
          <w:rFonts w:ascii="Times-Roman" w:eastAsiaTheme="minorHAnsi" w:hAnsi="Times-Roman" w:cs="Times-Roman"/>
          <w:sz w:val="22"/>
          <w:szCs w:val="22"/>
          <w:lang w:eastAsia="en-US"/>
        </w:rPr>
        <w:t>5</w:t>
      </w:r>
      <w:proofErr w:type="gramEnd"/>
      <w:r>
        <w:rPr>
          <w:rFonts w:ascii="Times-Roman" w:eastAsiaTheme="minorHAnsi" w:hAnsi="Times-Roman" w:cs="Times-Roman"/>
          <w:sz w:val="22"/>
          <w:szCs w:val="22"/>
          <w:lang w:eastAsia="en-US"/>
        </w:rPr>
        <w:t xml:space="preserve"> de novembro de 1992 – Dispõe sobre a obrigatoriedade da limpeza e higienização dos reservatórios de água;</w:t>
      </w:r>
    </w:p>
    <w:p w:rsidR="0004162F" w:rsidRDefault="0004162F" w:rsidP="0004162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b) Portaria nº. 21, de 19 de janeiro de 1988 - Aprova a NTE nº 03/88 que dispõe sobre o controle das condições sanitárias de reservatórios de água;</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c) Portaria nº. 635/</w:t>
      </w:r>
      <w:proofErr w:type="spellStart"/>
      <w:r>
        <w:rPr>
          <w:rFonts w:ascii="Times-Roman" w:eastAsiaTheme="minorHAnsi" w:hAnsi="Times-Roman" w:cs="Times-Roman"/>
          <w:sz w:val="22"/>
          <w:szCs w:val="22"/>
          <w:lang w:eastAsia="en-US"/>
        </w:rPr>
        <w:t>Bsb</w:t>
      </w:r>
      <w:proofErr w:type="spellEnd"/>
      <w:r>
        <w:rPr>
          <w:rFonts w:ascii="Times-Roman" w:eastAsiaTheme="minorHAnsi" w:hAnsi="Times-Roman" w:cs="Times-Roman"/>
          <w:sz w:val="22"/>
          <w:szCs w:val="22"/>
          <w:lang w:eastAsia="en-US"/>
        </w:rPr>
        <w:t xml:space="preserve">, de 26 de dezembro de 1975 – Aprova Normas e padrões sobre a </w:t>
      </w:r>
      <w:proofErr w:type="spellStart"/>
      <w:r>
        <w:rPr>
          <w:rFonts w:ascii="Times-Roman" w:eastAsiaTheme="minorHAnsi" w:hAnsi="Times-Roman" w:cs="Times-Roman"/>
          <w:sz w:val="22"/>
          <w:szCs w:val="22"/>
          <w:lang w:eastAsia="en-US"/>
        </w:rPr>
        <w:t>Fluoretação</w:t>
      </w:r>
      <w:proofErr w:type="spellEnd"/>
      <w:r>
        <w:rPr>
          <w:rFonts w:ascii="Times-Roman" w:eastAsiaTheme="minorHAnsi" w:hAnsi="Times-Roman" w:cs="Times-Roman"/>
          <w:sz w:val="22"/>
          <w:szCs w:val="22"/>
          <w:lang w:eastAsia="en-US"/>
        </w:rPr>
        <w:t xml:space="preserve"> da água;</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d) Decreto nº. 76.872/1975 - Regulamenta a Lei nº 6.050, de 24 de maio de </w:t>
      </w:r>
      <w:proofErr w:type="gramStart"/>
      <w:r>
        <w:rPr>
          <w:rFonts w:ascii="Times-Roman" w:eastAsiaTheme="minorHAnsi" w:hAnsi="Times-Roman" w:cs="Times-Roman"/>
          <w:sz w:val="22"/>
          <w:szCs w:val="22"/>
          <w:lang w:eastAsia="en-US"/>
        </w:rPr>
        <w:t>1974 ,</w:t>
      </w:r>
      <w:proofErr w:type="gramEnd"/>
      <w:r>
        <w:rPr>
          <w:rFonts w:ascii="Times-Roman" w:eastAsiaTheme="minorHAnsi" w:hAnsi="Times-Roman" w:cs="Times-Roman"/>
          <w:sz w:val="22"/>
          <w:szCs w:val="22"/>
          <w:lang w:eastAsia="en-US"/>
        </w:rPr>
        <w:t xml:space="preserve"> que dispõe sobre a </w:t>
      </w:r>
      <w:proofErr w:type="spellStart"/>
      <w:r>
        <w:rPr>
          <w:rFonts w:ascii="Times-Roman" w:eastAsiaTheme="minorHAnsi" w:hAnsi="Times-Roman" w:cs="Times-Roman"/>
          <w:sz w:val="22"/>
          <w:szCs w:val="22"/>
          <w:lang w:eastAsia="en-US"/>
        </w:rPr>
        <w:t>fluoretação</w:t>
      </w:r>
      <w:proofErr w:type="spellEnd"/>
      <w:r>
        <w:rPr>
          <w:rFonts w:ascii="Times-Roman" w:eastAsiaTheme="minorHAnsi" w:hAnsi="Times-Roman" w:cs="Times-Roman"/>
          <w:sz w:val="22"/>
          <w:szCs w:val="22"/>
          <w:lang w:eastAsia="en-US"/>
        </w:rPr>
        <w:t xml:space="preserve"> da água em sistemas de abastecimento quando existir estação de tratamento;</w:t>
      </w:r>
    </w:p>
    <w:p w:rsidR="0004162F" w:rsidRDefault="0004162F" w:rsidP="0004162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e) Portaria nº. 15/99 – SSMA – Dispõe sobre a </w:t>
      </w:r>
      <w:proofErr w:type="spellStart"/>
      <w:r>
        <w:rPr>
          <w:rFonts w:ascii="Times-Roman" w:eastAsiaTheme="minorHAnsi" w:hAnsi="Times-Roman" w:cs="Times-Roman"/>
          <w:sz w:val="22"/>
          <w:szCs w:val="22"/>
          <w:lang w:eastAsia="en-US"/>
        </w:rPr>
        <w:t>fluoretação</w:t>
      </w:r>
      <w:proofErr w:type="spellEnd"/>
      <w:r>
        <w:rPr>
          <w:rFonts w:ascii="Times-Roman" w:eastAsiaTheme="minorHAnsi" w:hAnsi="Times-Roman" w:cs="Times-Roman"/>
          <w:sz w:val="22"/>
          <w:szCs w:val="22"/>
          <w:lang w:eastAsia="en-US"/>
        </w:rPr>
        <w:t xml:space="preserve"> da água no RS;</w:t>
      </w:r>
    </w:p>
    <w:p w:rsidR="0004162F" w:rsidRDefault="0004162F" w:rsidP="0004162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f) Resolução CONAMA nº. 20, de 18 de junho de 1986 – Classifica água conforme uso e estabelece padrões;</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g) Portaria nº. 10/99 – Define teores de concentração do íon fluoreto nas águas para consumo humano;</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h) Lei nº. 9.433, de 08 de janeiro de 1997 – Política Nacional de Recursos Hídricos;</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i) Portaria nº. 2.914/2011, do Ministério da Saúde - Estabelece os procedimentos e responsabilidades relativos ao controle e vigilância da qualidade da água para consumo humano e seu padrão de potabilidade;</w:t>
      </w:r>
    </w:p>
    <w:p w:rsidR="0004162F" w:rsidRDefault="0004162F" w:rsidP="0004162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j) Portaria nº. 320/2014-Secretaria Estadual de Saúde;</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k) Lei nº. 11.445, de </w:t>
      </w:r>
      <w:proofErr w:type="gramStart"/>
      <w:r>
        <w:rPr>
          <w:rFonts w:ascii="Times-Roman" w:eastAsiaTheme="minorHAnsi" w:hAnsi="Times-Roman" w:cs="Times-Roman"/>
          <w:sz w:val="22"/>
          <w:szCs w:val="22"/>
          <w:lang w:eastAsia="en-US"/>
        </w:rPr>
        <w:t>5</w:t>
      </w:r>
      <w:proofErr w:type="gramEnd"/>
      <w:r>
        <w:rPr>
          <w:rFonts w:ascii="Times-Roman" w:eastAsiaTheme="minorHAnsi" w:hAnsi="Times-Roman" w:cs="Times-Roman"/>
          <w:sz w:val="22"/>
          <w:szCs w:val="22"/>
          <w:lang w:eastAsia="en-US"/>
        </w:rPr>
        <w:t xml:space="preserve"> de janeiro de 2007 – Estabelece diretrizes nacionais para o saneamento básico;</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l) Lei n° 8.666, de 21 de junho de 1993 – Institui normas para licitações e contratos da Administração Pública; e,</w:t>
      </w:r>
    </w:p>
    <w:p w:rsidR="0004162F" w:rsidRDefault="0004162F" w:rsidP="0004162F">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m) Protocolo de Kyoto de 1997.</w:t>
      </w:r>
    </w:p>
    <w:p w:rsidR="0004162F" w:rsidRDefault="0004162F" w:rsidP="0004162F">
      <w:pPr>
        <w:autoSpaceDE w:val="0"/>
        <w:autoSpaceDN w:val="0"/>
        <w:adjustRightInd w:val="0"/>
        <w:rPr>
          <w:rFonts w:ascii="Times-Roman" w:eastAsiaTheme="minorHAnsi" w:hAnsi="Times-Roman" w:cs="Times-Roman"/>
          <w:sz w:val="22"/>
          <w:szCs w:val="22"/>
          <w:lang w:eastAsia="en-US"/>
        </w:rPr>
      </w:pPr>
    </w:p>
    <w:p w:rsidR="0004162F" w:rsidRDefault="0004162F" w:rsidP="0004162F">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Em havendo a substituição de quaisquer dos Diplomas Legais anteriormente</w:t>
      </w:r>
    </w:p>
    <w:p w:rsidR="0004162F" w:rsidRDefault="0004162F" w:rsidP="0004162F">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listados</w:t>
      </w:r>
      <w:proofErr w:type="gramEnd"/>
      <w:r>
        <w:rPr>
          <w:rFonts w:ascii="Times-Roman" w:eastAsiaTheme="minorHAnsi" w:hAnsi="Times-Roman" w:cs="Times-Roman"/>
          <w:sz w:val="22"/>
          <w:szCs w:val="22"/>
          <w:lang w:eastAsia="en-US"/>
        </w:rPr>
        <w:t>, os serviços, obrigatoriamente e sem custo adicional, deverão contemplar a completa adequação à nova legislação de regência, sob pena de ser considerado descumprimento contratual sua inobservância.</w:t>
      </w:r>
    </w:p>
    <w:p w:rsidR="0004162F" w:rsidRDefault="0004162F" w:rsidP="0004162F">
      <w:pPr>
        <w:autoSpaceDE w:val="0"/>
        <w:autoSpaceDN w:val="0"/>
        <w:adjustRightInd w:val="0"/>
        <w:rPr>
          <w:rFonts w:ascii="Times-Roman" w:eastAsiaTheme="minorHAnsi" w:hAnsi="Times-Roman" w:cs="Times-Roman"/>
          <w:sz w:val="22"/>
          <w:szCs w:val="22"/>
          <w:lang w:eastAsia="en-US"/>
        </w:rPr>
      </w:pPr>
    </w:p>
    <w:p w:rsidR="002E3719" w:rsidRDefault="002E3719" w:rsidP="002E3719">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SÉTIMA - DAS DISPOSIÇÕES GERAIS</w:t>
      </w:r>
    </w:p>
    <w:p w:rsidR="002E3719" w:rsidRDefault="002E3719" w:rsidP="002E3719">
      <w:pPr>
        <w:autoSpaceDE w:val="0"/>
        <w:autoSpaceDN w:val="0"/>
        <w:adjustRightInd w:val="0"/>
        <w:rPr>
          <w:rFonts w:ascii="Times-Bold" w:eastAsiaTheme="minorHAnsi" w:hAnsi="Times-Bold" w:cs="Times-Bold"/>
          <w:b/>
          <w:bCs/>
          <w:sz w:val="22"/>
          <w:szCs w:val="22"/>
          <w:lang w:eastAsia="en-US"/>
        </w:rPr>
      </w:pPr>
    </w:p>
    <w:p w:rsidR="002E3719" w:rsidRDefault="002E3719" w:rsidP="002E3719">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Sem prejuízo de plena responsabilidade do contratado, todos os serviços serão fiscalizados pelo Município, a qualquer momento.</w:t>
      </w:r>
    </w:p>
    <w:p w:rsidR="00FA2A55" w:rsidRDefault="00FA2A55" w:rsidP="002E3719">
      <w:pPr>
        <w:autoSpaceDE w:val="0"/>
        <w:autoSpaceDN w:val="0"/>
        <w:adjustRightInd w:val="0"/>
        <w:rPr>
          <w:rFonts w:ascii="Times-Roman" w:eastAsiaTheme="minorHAnsi" w:hAnsi="Times-Roman" w:cs="Times-Roman"/>
          <w:sz w:val="22"/>
          <w:szCs w:val="22"/>
          <w:lang w:eastAsia="en-US"/>
        </w:rPr>
      </w:pPr>
    </w:p>
    <w:p w:rsidR="002E3719" w:rsidRDefault="00FA2A55" w:rsidP="002E3719">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2E3719">
        <w:rPr>
          <w:rFonts w:ascii="Times-Roman" w:eastAsiaTheme="minorHAnsi" w:hAnsi="Times-Roman" w:cs="Times-Roman"/>
          <w:sz w:val="22"/>
          <w:szCs w:val="22"/>
          <w:lang w:eastAsia="en-US"/>
        </w:rPr>
        <w:t>O contratado prestará todos os esclarecimentos que forem solicitados pelo</w:t>
      </w:r>
    </w:p>
    <w:p w:rsidR="002E3719" w:rsidRDefault="002E3719" w:rsidP="002E3719">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Município, imediatamente.</w:t>
      </w:r>
    </w:p>
    <w:p w:rsidR="00FA2A55" w:rsidRDefault="00FA2A55" w:rsidP="002E3719">
      <w:pPr>
        <w:autoSpaceDE w:val="0"/>
        <w:autoSpaceDN w:val="0"/>
        <w:adjustRightInd w:val="0"/>
        <w:rPr>
          <w:rFonts w:ascii="Times-Roman" w:eastAsiaTheme="minorHAnsi" w:hAnsi="Times-Roman" w:cs="Times-Roman"/>
          <w:sz w:val="22"/>
          <w:szCs w:val="22"/>
          <w:lang w:eastAsia="en-US"/>
        </w:rPr>
      </w:pPr>
    </w:p>
    <w:p w:rsidR="002E3719" w:rsidRDefault="00FA2A55" w:rsidP="00FA2A5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2E3719">
        <w:rPr>
          <w:rFonts w:ascii="Times-Roman" w:eastAsiaTheme="minorHAnsi" w:hAnsi="Times-Roman" w:cs="Times-Roman"/>
          <w:sz w:val="22"/>
          <w:szCs w:val="22"/>
          <w:lang w:eastAsia="en-US"/>
        </w:rPr>
        <w:t>No caso de recusa no atendimento de qualque</w:t>
      </w:r>
      <w:r>
        <w:rPr>
          <w:rFonts w:ascii="Times-Roman" w:eastAsiaTheme="minorHAnsi" w:hAnsi="Times-Roman" w:cs="Times-Roman"/>
          <w:sz w:val="22"/>
          <w:szCs w:val="22"/>
          <w:lang w:eastAsia="en-US"/>
        </w:rPr>
        <w:t xml:space="preserve">r reclamação, independentemente </w:t>
      </w:r>
      <w:r w:rsidR="002E3719">
        <w:rPr>
          <w:rFonts w:ascii="Times-Roman" w:eastAsiaTheme="minorHAnsi" w:hAnsi="Times-Roman" w:cs="Times-Roman"/>
          <w:sz w:val="22"/>
          <w:szCs w:val="22"/>
          <w:lang w:eastAsia="en-US"/>
        </w:rPr>
        <w:t>das sanções cabíveis, o Município poderá confiar a outr</w:t>
      </w:r>
      <w:r>
        <w:rPr>
          <w:rFonts w:ascii="Times-Roman" w:eastAsiaTheme="minorHAnsi" w:hAnsi="Times-Roman" w:cs="Times-Roman"/>
          <w:sz w:val="22"/>
          <w:szCs w:val="22"/>
          <w:lang w:eastAsia="en-US"/>
        </w:rPr>
        <w:t xml:space="preserve">em os serviços reclamados e não </w:t>
      </w:r>
      <w:r w:rsidR="002E3719">
        <w:rPr>
          <w:rFonts w:ascii="Times-Roman" w:eastAsiaTheme="minorHAnsi" w:hAnsi="Times-Roman" w:cs="Times-Roman"/>
          <w:sz w:val="22"/>
          <w:szCs w:val="22"/>
          <w:lang w:eastAsia="en-US"/>
        </w:rPr>
        <w:t>executados, notificados previamente a contratada, descontando</w:t>
      </w:r>
      <w:r>
        <w:rPr>
          <w:rFonts w:ascii="Times-Roman" w:eastAsiaTheme="minorHAnsi" w:hAnsi="Times-Roman" w:cs="Times-Roman"/>
          <w:sz w:val="22"/>
          <w:szCs w:val="22"/>
          <w:lang w:eastAsia="en-US"/>
        </w:rPr>
        <w:t xml:space="preserve"> o seu custo, de uma só vez, no </w:t>
      </w:r>
      <w:r w:rsidR="002E3719">
        <w:rPr>
          <w:rFonts w:ascii="Times-Roman" w:eastAsiaTheme="minorHAnsi" w:hAnsi="Times-Roman" w:cs="Times-Roman"/>
          <w:sz w:val="22"/>
          <w:szCs w:val="22"/>
          <w:lang w:eastAsia="en-US"/>
        </w:rPr>
        <w:t>primeiro pagamento.</w:t>
      </w:r>
    </w:p>
    <w:p w:rsidR="00FA2A55" w:rsidRDefault="00FA2A55" w:rsidP="002E3719">
      <w:pPr>
        <w:autoSpaceDE w:val="0"/>
        <w:autoSpaceDN w:val="0"/>
        <w:adjustRightInd w:val="0"/>
        <w:rPr>
          <w:rFonts w:ascii="Times-Roman" w:eastAsiaTheme="minorHAnsi" w:hAnsi="Times-Roman" w:cs="Times-Roman"/>
          <w:sz w:val="22"/>
          <w:szCs w:val="22"/>
          <w:lang w:eastAsia="en-US"/>
        </w:rPr>
      </w:pPr>
    </w:p>
    <w:p w:rsidR="002E3719" w:rsidRDefault="00FA2A55" w:rsidP="00FA2A5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2E3719">
        <w:rPr>
          <w:rFonts w:ascii="Times-Roman" w:eastAsiaTheme="minorHAnsi" w:hAnsi="Times-Roman" w:cs="Times-Roman"/>
          <w:sz w:val="22"/>
          <w:szCs w:val="22"/>
          <w:lang w:eastAsia="en-US"/>
        </w:rPr>
        <w:t>A contratada assumirá inteira responsabilidade por todos os prejuízos que</w:t>
      </w:r>
      <w:r>
        <w:rPr>
          <w:rFonts w:ascii="Times-Roman" w:eastAsiaTheme="minorHAnsi" w:hAnsi="Times-Roman" w:cs="Times-Roman"/>
          <w:sz w:val="22"/>
          <w:szCs w:val="22"/>
          <w:lang w:eastAsia="en-US"/>
        </w:rPr>
        <w:t xml:space="preserve"> </w:t>
      </w:r>
      <w:r w:rsidR="002E3719">
        <w:rPr>
          <w:rFonts w:ascii="Times-Roman" w:eastAsiaTheme="minorHAnsi" w:hAnsi="Times-Roman" w:cs="Times-Roman"/>
          <w:sz w:val="22"/>
          <w:szCs w:val="22"/>
          <w:lang w:eastAsia="en-US"/>
        </w:rPr>
        <w:t>venham dolosa ou culposamente prejudicar o Município, quando da execução dos serviços.</w:t>
      </w:r>
    </w:p>
    <w:p w:rsidR="00FA2A55" w:rsidRDefault="00FA2A55" w:rsidP="00FA2A55">
      <w:pPr>
        <w:autoSpaceDE w:val="0"/>
        <w:autoSpaceDN w:val="0"/>
        <w:adjustRightInd w:val="0"/>
        <w:jc w:val="both"/>
        <w:rPr>
          <w:rFonts w:ascii="Times-Roman" w:eastAsiaTheme="minorHAnsi" w:hAnsi="Times-Roman" w:cs="Times-Roman"/>
          <w:sz w:val="22"/>
          <w:szCs w:val="22"/>
          <w:lang w:eastAsia="en-US"/>
        </w:rPr>
      </w:pPr>
    </w:p>
    <w:p w:rsidR="002E3719" w:rsidRDefault="00FA2A55" w:rsidP="00FA2A5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2E3719">
        <w:rPr>
          <w:rFonts w:ascii="Times-Roman" w:eastAsiaTheme="minorHAnsi" w:hAnsi="Times-Roman" w:cs="Times-Roman"/>
          <w:sz w:val="22"/>
          <w:szCs w:val="22"/>
          <w:lang w:eastAsia="en-US"/>
        </w:rPr>
        <w:t xml:space="preserve">Todas as despesas decorrentes da contratação, </w:t>
      </w:r>
      <w:r>
        <w:rPr>
          <w:rFonts w:ascii="Times-Roman" w:eastAsiaTheme="minorHAnsi" w:hAnsi="Times-Roman" w:cs="Times-Roman"/>
          <w:sz w:val="22"/>
          <w:szCs w:val="22"/>
          <w:lang w:eastAsia="en-US"/>
        </w:rPr>
        <w:t xml:space="preserve">bem como encargos trabalhistas, </w:t>
      </w:r>
      <w:r w:rsidR="002E3719">
        <w:rPr>
          <w:rFonts w:ascii="Times-Roman" w:eastAsiaTheme="minorHAnsi" w:hAnsi="Times-Roman" w:cs="Times-Roman"/>
          <w:sz w:val="22"/>
          <w:szCs w:val="22"/>
          <w:lang w:eastAsia="en-US"/>
        </w:rPr>
        <w:t>previdenciários e tributários decorrentes da execução do contrato</w:t>
      </w:r>
      <w:proofErr w:type="gramStart"/>
      <w:r w:rsidR="002E3719">
        <w:rPr>
          <w:rFonts w:ascii="Times-Roman" w:eastAsiaTheme="minorHAnsi" w:hAnsi="Times-Roman" w:cs="Times-Roman"/>
          <w:sz w:val="22"/>
          <w:szCs w:val="22"/>
          <w:lang w:eastAsia="en-US"/>
        </w:rPr>
        <w:t>, ficarão</w:t>
      </w:r>
      <w:proofErr w:type="gramEnd"/>
      <w:r w:rsidR="002E3719">
        <w:rPr>
          <w:rFonts w:ascii="Times-Roman" w:eastAsiaTheme="minorHAnsi" w:hAnsi="Times-Roman" w:cs="Times-Roman"/>
          <w:sz w:val="22"/>
          <w:szCs w:val="22"/>
          <w:lang w:eastAsia="en-US"/>
        </w:rPr>
        <w:t xml:space="preserve"> exclusivamente a</w:t>
      </w:r>
      <w:r>
        <w:rPr>
          <w:rFonts w:ascii="Times-Roman" w:eastAsiaTheme="minorHAnsi" w:hAnsi="Times-Roman" w:cs="Times-Roman"/>
          <w:sz w:val="22"/>
          <w:szCs w:val="22"/>
          <w:lang w:eastAsia="en-US"/>
        </w:rPr>
        <w:t xml:space="preserve"> </w:t>
      </w:r>
      <w:r w:rsidR="002E3719">
        <w:rPr>
          <w:rFonts w:ascii="Times-Roman" w:eastAsiaTheme="minorHAnsi" w:hAnsi="Times-Roman" w:cs="Times-Roman"/>
          <w:sz w:val="22"/>
          <w:szCs w:val="22"/>
          <w:lang w:eastAsia="en-US"/>
        </w:rPr>
        <w:t>cargo da contratada, cabendo-lhe, ainda, inteira responsabilidade</w:t>
      </w:r>
      <w:r>
        <w:rPr>
          <w:rFonts w:ascii="Times-Roman" w:eastAsiaTheme="minorHAnsi" w:hAnsi="Times-Roman" w:cs="Times-Roman"/>
          <w:sz w:val="22"/>
          <w:szCs w:val="22"/>
          <w:lang w:eastAsia="en-US"/>
        </w:rPr>
        <w:t xml:space="preserve"> por quaisquer acidentes de que </w:t>
      </w:r>
      <w:r w:rsidR="002E3719">
        <w:rPr>
          <w:rFonts w:ascii="Times-Roman" w:eastAsiaTheme="minorHAnsi" w:hAnsi="Times-Roman" w:cs="Times-Roman"/>
          <w:sz w:val="22"/>
          <w:szCs w:val="22"/>
          <w:lang w:eastAsia="en-US"/>
        </w:rPr>
        <w:t>possam vir a ser vítimas os seus empregados, quando em servi</w:t>
      </w:r>
      <w:r>
        <w:rPr>
          <w:rFonts w:ascii="Times-Roman" w:eastAsiaTheme="minorHAnsi" w:hAnsi="Times-Roman" w:cs="Times-Roman"/>
          <w:sz w:val="22"/>
          <w:szCs w:val="22"/>
          <w:lang w:eastAsia="en-US"/>
        </w:rPr>
        <w:t xml:space="preserve">ço, bem como quaisquer danos ou </w:t>
      </w:r>
      <w:r w:rsidR="002E3719">
        <w:rPr>
          <w:rFonts w:ascii="Times-Roman" w:eastAsiaTheme="minorHAnsi" w:hAnsi="Times-Roman" w:cs="Times-Roman"/>
          <w:sz w:val="22"/>
          <w:szCs w:val="22"/>
          <w:lang w:eastAsia="en-US"/>
        </w:rPr>
        <w:t>prejuízos porventura causados a terceiros e ao Município.</w:t>
      </w:r>
    </w:p>
    <w:p w:rsidR="00FA2A55" w:rsidRDefault="00FA2A55" w:rsidP="00FA2A55">
      <w:pPr>
        <w:autoSpaceDE w:val="0"/>
        <w:autoSpaceDN w:val="0"/>
        <w:adjustRightInd w:val="0"/>
        <w:jc w:val="both"/>
        <w:rPr>
          <w:rFonts w:ascii="Times-Roman" w:eastAsiaTheme="minorHAnsi" w:hAnsi="Times-Roman" w:cs="Times-Roman"/>
          <w:sz w:val="22"/>
          <w:szCs w:val="22"/>
          <w:lang w:eastAsia="en-US"/>
        </w:rPr>
      </w:pPr>
    </w:p>
    <w:p w:rsidR="002E3719" w:rsidRDefault="00FA2A55" w:rsidP="00CB6704">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2E3719">
        <w:rPr>
          <w:rFonts w:ascii="Times-Roman" w:eastAsiaTheme="minorHAnsi" w:hAnsi="Times-Roman" w:cs="Times-Roman"/>
          <w:sz w:val="22"/>
          <w:szCs w:val="22"/>
          <w:lang w:eastAsia="en-US"/>
        </w:rPr>
        <w:t>O Município se reserva o direito de alterar a quantidade de estações de</w:t>
      </w:r>
    </w:p>
    <w:p w:rsidR="00FA2A55" w:rsidRDefault="002E3719" w:rsidP="00CB6704">
      <w:pPr>
        <w:autoSpaceDE w:val="0"/>
        <w:autoSpaceDN w:val="0"/>
        <w:adjustRightInd w:val="0"/>
        <w:jc w:val="both"/>
        <w:rPr>
          <w:rFonts w:ascii="Times-Roman" w:eastAsiaTheme="minorHAnsi" w:hAnsi="Times-Roman" w:cs="Times-Roman"/>
          <w:color w:val="000000"/>
          <w:sz w:val="22"/>
          <w:szCs w:val="22"/>
          <w:lang w:eastAsia="en-US"/>
        </w:rPr>
      </w:pPr>
      <w:proofErr w:type="gramStart"/>
      <w:r>
        <w:rPr>
          <w:rFonts w:ascii="Times-Roman" w:eastAsiaTheme="minorHAnsi" w:hAnsi="Times-Roman" w:cs="Times-Roman"/>
          <w:sz w:val="22"/>
          <w:szCs w:val="22"/>
          <w:lang w:eastAsia="en-US"/>
        </w:rPr>
        <w:lastRenderedPageBreak/>
        <w:t>captação</w:t>
      </w:r>
      <w:proofErr w:type="gramEnd"/>
      <w:r>
        <w:rPr>
          <w:rFonts w:ascii="Times-Roman" w:eastAsiaTheme="minorHAnsi" w:hAnsi="Times-Roman" w:cs="Times-Roman"/>
          <w:sz w:val="22"/>
          <w:szCs w:val="22"/>
          <w:lang w:eastAsia="en-US"/>
        </w:rPr>
        <w:t xml:space="preserve">, de acordo com sua conveniência e a qualquer tempo, </w:t>
      </w:r>
      <w:r w:rsidR="00FA2A55">
        <w:rPr>
          <w:rFonts w:ascii="Times-Roman" w:eastAsiaTheme="minorHAnsi" w:hAnsi="Times-Roman" w:cs="Times-Roman"/>
          <w:sz w:val="22"/>
          <w:szCs w:val="22"/>
          <w:lang w:eastAsia="en-US"/>
        </w:rPr>
        <w:t xml:space="preserve">durante a vigência do contrato, </w:t>
      </w:r>
      <w:r>
        <w:rPr>
          <w:rFonts w:ascii="Times-Roman" w:eastAsiaTheme="minorHAnsi" w:hAnsi="Times-Roman" w:cs="Times-Roman"/>
          <w:sz w:val="22"/>
          <w:szCs w:val="22"/>
          <w:lang w:eastAsia="en-US"/>
        </w:rPr>
        <w:t>levando-se em consideração a demanda de consumo. Os serviço</w:t>
      </w:r>
      <w:r w:rsidR="00FA2A55">
        <w:rPr>
          <w:rFonts w:ascii="Times-Roman" w:eastAsiaTheme="minorHAnsi" w:hAnsi="Times-Roman" w:cs="Times-Roman"/>
          <w:sz w:val="22"/>
          <w:szCs w:val="22"/>
          <w:lang w:eastAsia="en-US"/>
        </w:rPr>
        <w:t xml:space="preserve">s serão executados nas estações </w:t>
      </w:r>
      <w:r>
        <w:rPr>
          <w:rFonts w:ascii="Times-Roman" w:eastAsiaTheme="minorHAnsi" w:hAnsi="Times-Roman" w:cs="Times-Roman"/>
          <w:sz w:val="22"/>
          <w:szCs w:val="22"/>
          <w:lang w:eastAsia="en-US"/>
        </w:rPr>
        <w:t xml:space="preserve">de captação indicadas pelo Município no Anexo da licitação modalidade pregão </w:t>
      </w:r>
      <w:r w:rsidR="0046578E" w:rsidRPr="0046578E">
        <w:rPr>
          <w:rFonts w:ascii="Times-Roman" w:eastAsiaTheme="minorHAnsi" w:hAnsi="Times-Roman" w:cs="Times-Roman"/>
          <w:sz w:val="22"/>
          <w:szCs w:val="22"/>
          <w:lang w:eastAsia="en-US"/>
        </w:rPr>
        <w:t>p</w:t>
      </w:r>
      <w:r w:rsidRPr="0046578E">
        <w:rPr>
          <w:rFonts w:ascii="Times-Roman" w:eastAsiaTheme="minorHAnsi" w:hAnsi="Times-Roman" w:cs="Times-Roman"/>
          <w:sz w:val="22"/>
          <w:szCs w:val="22"/>
          <w:lang w:eastAsia="en-US"/>
        </w:rPr>
        <w:t xml:space="preserve">resencial </w:t>
      </w:r>
      <w:r w:rsidR="0046578E" w:rsidRPr="0046578E">
        <w:rPr>
          <w:rFonts w:ascii="Times-Roman" w:eastAsiaTheme="minorHAnsi" w:hAnsi="Times-Roman" w:cs="Times-Roman"/>
          <w:sz w:val="22"/>
          <w:szCs w:val="22"/>
          <w:lang w:eastAsia="en-US"/>
        </w:rPr>
        <w:t>nº 019</w:t>
      </w:r>
      <w:r w:rsidR="00FA2A55" w:rsidRPr="0046578E">
        <w:rPr>
          <w:rFonts w:ascii="Times-Roman" w:eastAsiaTheme="minorHAnsi" w:hAnsi="Times-Roman" w:cs="Times-Roman"/>
          <w:sz w:val="22"/>
          <w:szCs w:val="22"/>
          <w:lang w:eastAsia="en-US"/>
        </w:rPr>
        <w:t>/2019</w:t>
      </w:r>
      <w:r w:rsidR="00FA2A55">
        <w:rPr>
          <w:rFonts w:ascii="Times-Roman" w:eastAsiaTheme="minorHAnsi" w:hAnsi="Times-Roman" w:cs="Times-Roman"/>
          <w:color w:val="000000"/>
          <w:sz w:val="22"/>
          <w:szCs w:val="22"/>
          <w:lang w:eastAsia="en-US"/>
        </w:rPr>
        <w:t>. Entreta</w:t>
      </w:r>
      <w:r w:rsidR="00CB6704">
        <w:rPr>
          <w:rFonts w:ascii="Times-Roman" w:eastAsiaTheme="minorHAnsi" w:hAnsi="Times-Roman" w:cs="Times-Roman"/>
          <w:color w:val="000000"/>
          <w:sz w:val="22"/>
          <w:szCs w:val="22"/>
          <w:lang w:eastAsia="en-US"/>
        </w:rPr>
        <w:t xml:space="preserve">nto, se na vigência do contrato </w:t>
      </w:r>
      <w:proofErr w:type="gramStart"/>
      <w:r w:rsidR="00FA2A55">
        <w:rPr>
          <w:rFonts w:ascii="Times-Roman" w:eastAsiaTheme="minorHAnsi" w:hAnsi="Times-Roman" w:cs="Times-Roman"/>
          <w:color w:val="000000"/>
          <w:sz w:val="22"/>
          <w:szCs w:val="22"/>
          <w:lang w:eastAsia="en-US"/>
        </w:rPr>
        <w:t>ocorrerem</w:t>
      </w:r>
      <w:proofErr w:type="gramEnd"/>
      <w:r w:rsidR="00FA2A55">
        <w:rPr>
          <w:rFonts w:ascii="Times-Roman" w:eastAsiaTheme="minorHAnsi" w:hAnsi="Times-Roman" w:cs="Times-Roman"/>
          <w:color w:val="000000"/>
          <w:sz w:val="22"/>
          <w:szCs w:val="22"/>
          <w:lang w:eastAsia="en-US"/>
        </w:rPr>
        <w:t xml:space="preserve"> muda</w:t>
      </w:r>
      <w:r w:rsidR="00CB6704">
        <w:rPr>
          <w:rFonts w:ascii="Times-Roman" w:eastAsiaTheme="minorHAnsi" w:hAnsi="Times-Roman" w:cs="Times-Roman"/>
          <w:color w:val="000000"/>
          <w:sz w:val="22"/>
          <w:szCs w:val="22"/>
          <w:lang w:eastAsia="en-US"/>
        </w:rPr>
        <w:t xml:space="preserve">nças de quantidade de estações, </w:t>
      </w:r>
      <w:r w:rsidR="00FA2A55">
        <w:rPr>
          <w:rFonts w:ascii="Times-Roman" w:eastAsiaTheme="minorHAnsi" w:hAnsi="Times-Roman" w:cs="Times-Roman"/>
          <w:color w:val="000000"/>
          <w:sz w:val="22"/>
          <w:szCs w:val="22"/>
          <w:lang w:eastAsia="en-US"/>
        </w:rPr>
        <w:t>ficará a empresa obrigada a executar os serviços também em relação a e</w:t>
      </w:r>
      <w:r w:rsidR="00CB6704">
        <w:rPr>
          <w:rFonts w:ascii="Times-Roman" w:eastAsiaTheme="minorHAnsi" w:hAnsi="Times-Roman" w:cs="Times-Roman"/>
          <w:color w:val="000000"/>
          <w:sz w:val="22"/>
          <w:szCs w:val="22"/>
          <w:lang w:eastAsia="en-US"/>
        </w:rPr>
        <w:t xml:space="preserve">stes, com o </w:t>
      </w:r>
      <w:r w:rsidR="00FA2A55">
        <w:rPr>
          <w:rFonts w:ascii="Times-Roman" w:eastAsiaTheme="minorHAnsi" w:hAnsi="Times-Roman" w:cs="Times-Roman"/>
          <w:color w:val="000000"/>
          <w:sz w:val="22"/>
          <w:szCs w:val="22"/>
          <w:lang w:eastAsia="en-US"/>
        </w:rPr>
        <w:t>correspondente ajuste na remuneração.</w:t>
      </w:r>
    </w:p>
    <w:p w:rsidR="00C57412" w:rsidRDefault="00C57412" w:rsidP="00CB6704">
      <w:pPr>
        <w:autoSpaceDE w:val="0"/>
        <w:autoSpaceDN w:val="0"/>
        <w:adjustRightInd w:val="0"/>
        <w:jc w:val="both"/>
        <w:rPr>
          <w:rFonts w:ascii="Times-Roman" w:eastAsiaTheme="minorHAnsi" w:hAnsi="Times-Roman" w:cs="Times-Roman"/>
          <w:color w:val="000000"/>
          <w:sz w:val="22"/>
          <w:szCs w:val="22"/>
          <w:lang w:eastAsia="en-US"/>
        </w:rPr>
      </w:pPr>
    </w:p>
    <w:p w:rsidR="00C57412" w:rsidRDefault="007A36AF" w:rsidP="00CB6704">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                </w:t>
      </w:r>
      <w:r w:rsidR="00C57412">
        <w:rPr>
          <w:rFonts w:ascii="Times-Roman" w:eastAsiaTheme="minorHAnsi" w:hAnsi="Times-Roman" w:cs="Times-Roman"/>
          <w:color w:val="000000"/>
          <w:sz w:val="22"/>
          <w:szCs w:val="22"/>
          <w:lang w:eastAsia="en-US"/>
        </w:rPr>
        <w:t xml:space="preserve">A contratada fica obrigada a aceitar, nas mesmas condições contratuais, os acréscimos ou supressões, que se fizerem necessários, até 25 % </w:t>
      </w:r>
      <w:proofErr w:type="gramStart"/>
      <w:r w:rsidR="00C57412">
        <w:rPr>
          <w:rFonts w:ascii="Times-Roman" w:eastAsiaTheme="minorHAnsi" w:hAnsi="Times-Roman" w:cs="Times-Roman"/>
          <w:color w:val="000000"/>
          <w:sz w:val="22"/>
          <w:szCs w:val="22"/>
          <w:lang w:eastAsia="en-US"/>
        </w:rPr>
        <w:t xml:space="preserve">( </w:t>
      </w:r>
      <w:proofErr w:type="gramEnd"/>
      <w:r w:rsidR="00C57412">
        <w:rPr>
          <w:rFonts w:ascii="Times-Roman" w:eastAsiaTheme="minorHAnsi" w:hAnsi="Times-Roman" w:cs="Times-Roman"/>
          <w:color w:val="000000"/>
          <w:sz w:val="22"/>
          <w:szCs w:val="22"/>
          <w:lang w:eastAsia="en-US"/>
        </w:rPr>
        <w:t xml:space="preserve">vinte e cinco por cento ) do valor contratado inicialmente, devidamente autorizado. </w:t>
      </w:r>
    </w:p>
    <w:p w:rsidR="00C57412" w:rsidRDefault="00C57412" w:rsidP="00CB6704">
      <w:pPr>
        <w:autoSpaceDE w:val="0"/>
        <w:autoSpaceDN w:val="0"/>
        <w:adjustRightInd w:val="0"/>
        <w:jc w:val="both"/>
        <w:rPr>
          <w:rFonts w:ascii="Times-Roman" w:eastAsiaTheme="minorHAnsi" w:hAnsi="Times-Roman" w:cs="Times-Roman"/>
          <w:color w:val="000000"/>
          <w:sz w:val="22"/>
          <w:szCs w:val="22"/>
          <w:lang w:eastAsia="en-US"/>
        </w:rPr>
      </w:pPr>
    </w:p>
    <w:p w:rsidR="00C57412" w:rsidRDefault="00C57412" w:rsidP="008A34D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7A36AF">
        <w:rPr>
          <w:rFonts w:ascii="Times-Roman" w:eastAsiaTheme="minorHAnsi" w:hAnsi="Times-Roman" w:cs="Times-Roman"/>
          <w:sz w:val="22"/>
          <w:szCs w:val="22"/>
          <w:lang w:eastAsia="en-US"/>
        </w:rPr>
        <w:t xml:space="preserve">  </w:t>
      </w:r>
      <w:r>
        <w:rPr>
          <w:rFonts w:ascii="Times-Roman" w:eastAsiaTheme="minorHAnsi" w:hAnsi="Times-Roman" w:cs="Times-Roman"/>
          <w:sz w:val="22"/>
          <w:szCs w:val="22"/>
          <w:lang w:eastAsia="en-US"/>
        </w:rPr>
        <w:t xml:space="preserve">  Fica eleito o Foro da Comarca de Santo Antônio das Missões-RS, para </w:t>
      </w:r>
      <w:proofErr w:type="gramStart"/>
      <w:r>
        <w:rPr>
          <w:rFonts w:ascii="Times-Roman" w:eastAsiaTheme="minorHAnsi" w:hAnsi="Times-Roman" w:cs="Times-Roman"/>
          <w:sz w:val="22"/>
          <w:szCs w:val="22"/>
          <w:lang w:eastAsia="en-US"/>
        </w:rPr>
        <w:t>dirimir dúvidas</w:t>
      </w:r>
      <w:proofErr w:type="gramEnd"/>
      <w:r>
        <w:rPr>
          <w:rFonts w:ascii="Times-Roman" w:eastAsiaTheme="minorHAnsi" w:hAnsi="Times-Roman" w:cs="Times-Roman"/>
          <w:sz w:val="22"/>
          <w:szCs w:val="22"/>
          <w:lang w:eastAsia="en-US"/>
        </w:rPr>
        <w:t xml:space="preserve"> ou questões oriundas do presente contrato.</w:t>
      </w:r>
    </w:p>
    <w:p w:rsidR="00C57412" w:rsidRDefault="00C57412" w:rsidP="008A34D5">
      <w:pPr>
        <w:autoSpaceDE w:val="0"/>
        <w:autoSpaceDN w:val="0"/>
        <w:adjustRightInd w:val="0"/>
        <w:jc w:val="both"/>
        <w:rPr>
          <w:rFonts w:ascii="Times-Roman" w:eastAsiaTheme="minorHAnsi" w:hAnsi="Times-Roman" w:cs="Times-Roman"/>
          <w:sz w:val="22"/>
          <w:szCs w:val="22"/>
          <w:lang w:eastAsia="en-US"/>
        </w:rPr>
      </w:pPr>
    </w:p>
    <w:p w:rsidR="00C57412" w:rsidRPr="00C57412" w:rsidRDefault="00C57412" w:rsidP="008A34D5">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r w:rsidR="007A36AF">
        <w:rPr>
          <w:rFonts w:ascii="Times-Roman" w:eastAsiaTheme="minorHAnsi" w:hAnsi="Times-Roman" w:cs="Times-Roman"/>
          <w:sz w:val="22"/>
          <w:szCs w:val="22"/>
          <w:lang w:eastAsia="en-US"/>
        </w:rPr>
        <w:t xml:space="preserve"> </w:t>
      </w:r>
      <w:r>
        <w:rPr>
          <w:rFonts w:ascii="Times-Roman" w:eastAsiaTheme="minorHAnsi" w:hAnsi="Times-Roman" w:cs="Times-Roman"/>
          <w:sz w:val="22"/>
          <w:szCs w:val="22"/>
          <w:lang w:eastAsia="en-US"/>
        </w:rPr>
        <w:t xml:space="preserve"> E, por estarem </w:t>
      </w:r>
      <w:proofErr w:type="gramStart"/>
      <w:r>
        <w:rPr>
          <w:rFonts w:ascii="Times-Roman" w:eastAsiaTheme="minorHAnsi" w:hAnsi="Times-Roman" w:cs="Times-Roman"/>
          <w:sz w:val="22"/>
          <w:szCs w:val="22"/>
          <w:lang w:eastAsia="en-US"/>
        </w:rPr>
        <w:t>as</w:t>
      </w:r>
      <w:proofErr w:type="gramEnd"/>
      <w:r>
        <w:rPr>
          <w:rFonts w:ascii="Times-Roman" w:eastAsiaTheme="minorHAnsi" w:hAnsi="Times-Roman" w:cs="Times-Roman"/>
          <w:sz w:val="22"/>
          <w:szCs w:val="22"/>
          <w:lang w:eastAsia="en-US"/>
        </w:rPr>
        <w:t xml:space="preserve"> partes justas e contratadas, assinam o presente Contrato em quatro vias, de igual teor, na presença das testemunhas abaixo assinadas.</w:t>
      </w:r>
    </w:p>
    <w:p w:rsidR="0004162F" w:rsidRDefault="00FA2A55" w:rsidP="008A34D5">
      <w:pPr>
        <w:autoSpaceDE w:val="0"/>
        <w:autoSpaceDN w:val="0"/>
        <w:adjustRightInd w:val="0"/>
        <w:jc w:val="both"/>
        <w:rPr>
          <w:rFonts w:ascii="Times-Roman" w:eastAsiaTheme="minorHAnsi" w:hAnsi="Times-Roman" w:cs="Times-Roman"/>
          <w:sz w:val="22"/>
          <w:szCs w:val="22"/>
          <w:lang w:eastAsia="en-US"/>
        </w:rPr>
      </w:pPr>
      <w:r>
        <w:rPr>
          <w:rFonts w:ascii="Times-Bold" w:eastAsiaTheme="minorHAnsi" w:hAnsi="Times-Bold" w:cs="Times-Bold"/>
          <w:b/>
          <w:bCs/>
          <w:color w:val="FFFFFF"/>
          <w:sz w:val="22"/>
          <w:szCs w:val="22"/>
          <w:lang w:eastAsia="en-US"/>
        </w:rPr>
        <w:t>A contratada fica obrigada a aceitar</w:t>
      </w:r>
    </w:p>
    <w:p w:rsidR="00870157" w:rsidRDefault="00870157" w:rsidP="00870157">
      <w:pPr>
        <w:jc w:val="both"/>
        <w:rPr>
          <w:rFonts w:ascii="Arial" w:hAnsi="Arial" w:cs="Arial"/>
          <w:sz w:val="22"/>
          <w:szCs w:val="22"/>
        </w:rPr>
      </w:pPr>
    </w:p>
    <w:p w:rsidR="00870157" w:rsidRDefault="00870157" w:rsidP="00870157">
      <w:pPr>
        <w:jc w:val="center"/>
        <w:rPr>
          <w:rFonts w:ascii="Arial" w:hAnsi="Arial" w:cs="Arial"/>
          <w:bCs/>
          <w:sz w:val="22"/>
          <w:szCs w:val="22"/>
        </w:rPr>
      </w:pPr>
      <w:r>
        <w:rPr>
          <w:rFonts w:ascii="Arial" w:hAnsi="Arial" w:cs="Arial"/>
          <w:bCs/>
          <w:sz w:val="22"/>
          <w:szCs w:val="22"/>
        </w:rPr>
        <w:t>Santo Antônio das M</w:t>
      </w:r>
      <w:r w:rsidR="00793EEA">
        <w:rPr>
          <w:rFonts w:ascii="Arial" w:hAnsi="Arial" w:cs="Arial"/>
          <w:bCs/>
          <w:sz w:val="22"/>
          <w:szCs w:val="22"/>
        </w:rPr>
        <w:t xml:space="preserve">issões/RS, ____de ______ </w:t>
      </w:r>
      <w:proofErr w:type="spellStart"/>
      <w:r w:rsidR="00793EEA">
        <w:rPr>
          <w:rFonts w:ascii="Arial" w:hAnsi="Arial" w:cs="Arial"/>
          <w:bCs/>
          <w:sz w:val="22"/>
          <w:szCs w:val="22"/>
        </w:rPr>
        <w:t>de</w:t>
      </w:r>
      <w:proofErr w:type="spellEnd"/>
      <w:r w:rsidR="00793EEA">
        <w:rPr>
          <w:rFonts w:ascii="Arial" w:hAnsi="Arial" w:cs="Arial"/>
          <w:bCs/>
          <w:sz w:val="22"/>
          <w:szCs w:val="22"/>
        </w:rPr>
        <w:t xml:space="preserve"> 2019</w:t>
      </w:r>
      <w:r>
        <w:rPr>
          <w:rFonts w:ascii="Arial" w:hAnsi="Arial" w:cs="Arial"/>
          <w:bCs/>
          <w:sz w:val="22"/>
          <w:szCs w:val="22"/>
        </w:rPr>
        <w:t>.</w:t>
      </w:r>
    </w:p>
    <w:p w:rsidR="00870157" w:rsidRDefault="00870157" w:rsidP="00870157">
      <w:pPr>
        <w:rPr>
          <w:rFonts w:ascii="Arial" w:hAnsi="Arial" w:cs="Arial"/>
          <w:sz w:val="22"/>
          <w:szCs w:val="22"/>
        </w:rPr>
      </w:pPr>
    </w:p>
    <w:p w:rsidR="00870157" w:rsidRDefault="00870157" w:rsidP="00870157">
      <w:pPr>
        <w:jc w:val="center"/>
        <w:rPr>
          <w:rFonts w:ascii="Arial" w:hAnsi="Arial" w:cs="Arial"/>
          <w:sz w:val="22"/>
          <w:szCs w:val="22"/>
        </w:rPr>
      </w:pPr>
    </w:p>
    <w:p w:rsidR="00870157" w:rsidRDefault="00870157" w:rsidP="00870157">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870157" w:rsidRDefault="00870157" w:rsidP="00870157">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870157" w:rsidRDefault="00870157" w:rsidP="00870157">
      <w:pPr>
        <w:jc w:val="both"/>
        <w:rPr>
          <w:rFonts w:ascii="Arial" w:hAnsi="Arial" w:cs="Arial"/>
          <w:sz w:val="22"/>
          <w:szCs w:val="22"/>
        </w:rPr>
      </w:pPr>
    </w:p>
    <w:p w:rsidR="00870157" w:rsidRDefault="00870157" w:rsidP="00870157">
      <w:pPr>
        <w:jc w:val="both"/>
        <w:rPr>
          <w:rFonts w:ascii="Arial" w:hAnsi="Arial" w:cs="Arial"/>
          <w:sz w:val="22"/>
          <w:szCs w:val="22"/>
        </w:rPr>
      </w:pPr>
    </w:p>
    <w:p w:rsidR="00870157" w:rsidRDefault="00870157" w:rsidP="00870157">
      <w:pPr>
        <w:jc w:val="both"/>
        <w:rPr>
          <w:rFonts w:ascii="Arial" w:hAnsi="Arial" w:cs="Arial"/>
          <w:sz w:val="22"/>
          <w:szCs w:val="22"/>
        </w:rPr>
      </w:pPr>
      <w:r>
        <w:rPr>
          <w:rFonts w:ascii="Arial" w:hAnsi="Arial" w:cs="Arial"/>
          <w:sz w:val="22"/>
          <w:szCs w:val="22"/>
        </w:rPr>
        <w:t>Testemunhas:</w:t>
      </w:r>
    </w:p>
    <w:p w:rsidR="00870157" w:rsidRDefault="00870157" w:rsidP="00870157">
      <w:pPr>
        <w:rPr>
          <w:rFonts w:ascii="Arial" w:hAnsi="Arial" w:cs="Arial"/>
          <w:b/>
          <w:sz w:val="22"/>
          <w:szCs w:val="22"/>
        </w:rPr>
      </w:pPr>
    </w:p>
    <w:p w:rsidR="00870157" w:rsidRDefault="00870157" w:rsidP="00870157">
      <w:pPr>
        <w:tabs>
          <w:tab w:val="left" w:pos="1985"/>
          <w:tab w:val="left" w:pos="4253"/>
        </w:tabs>
        <w:spacing w:before="120"/>
        <w:rPr>
          <w:rFonts w:ascii="Arial" w:hAnsi="Arial" w:cs="Arial"/>
          <w:b/>
          <w:sz w:val="22"/>
          <w:szCs w:val="22"/>
        </w:rPr>
      </w:pPr>
    </w:p>
    <w:p w:rsidR="00870157" w:rsidRDefault="00870157" w:rsidP="00870157">
      <w:pPr>
        <w:tabs>
          <w:tab w:val="left" w:pos="1985"/>
          <w:tab w:val="left" w:pos="4253"/>
        </w:tabs>
        <w:spacing w:before="120"/>
        <w:rPr>
          <w:rFonts w:ascii="Arial" w:hAnsi="Arial" w:cs="Arial"/>
          <w:b/>
          <w:sz w:val="22"/>
          <w:szCs w:val="22"/>
        </w:rPr>
      </w:pPr>
    </w:p>
    <w:p w:rsidR="00870157" w:rsidRDefault="00870157" w:rsidP="00870157">
      <w:pPr>
        <w:tabs>
          <w:tab w:val="left" w:pos="1985"/>
          <w:tab w:val="left" w:pos="4253"/>
        </w:tabs>
        <w:spacing w:before="120"/>
        <w:rPr>
          <w:rFonts w:ascii="Arial" w:hAnsi="Arial" w:cs="Arial"/>
          <w:b/>
          <w:sz w:val="22"/>
          <w:szCs w:val="22"/>
        </w:rPr>
      </w:pPr>
    </w:p>
    <w:p w:rsidR="00284854" w:rsidRDefault="00284854" w:rsidP="00870157">
      <w:pPr>
        <w:tabs>
          <w:tab w:val="left" w:pos="1985"/>
          <w:tab w:val="left" w:pos="4253"/>
        </w:tabs>
        <w:spacing w:before="120"/>
        <w:rPr>
          <w:rFonts w:ascii="Arial" w:hAnsi="Arial" w:cs="Arial"/>
          <w:b/>
          <w:sz w:val="22"/>
          <w:szCs w:val="22"/>
        </w:rPr>
      </w:pPr>
    </w:p>
    <w:p w:rsidR="00284854" w:rsidRDefault="00284854" w:rsidP="00870157">
      <w:pPr>
        <w:tabs>
          <w:tab w:val="left" w:pos="1985"/>
          <w:tab w:val="left" w:pos="4253"/>
        </w:tabs>
        <w:spacing w:before="120"/>
        <w:rPr>
          <w:rFonts w:ascii="Arial" w:hAnsi="Arial" w:cs="Arial"/>
          <w:b/>
          <w:sz w:val="22"/>
          <w:szCs w:val="22"/>
        </w:rPr>
      </w:pPr>
    </w:p>
    <w:p w:rsidR="00284854" w:rsidRDefault="00284854" w:rsidP="00870157">
      <w:pPr>
        <w:tabs>
          <w:tab w:val="left" w:pos="1985"/>
          <w:tab w:val="left" w:pos="4253"/>
        </w:tabs>
        <w:spacing w:before="120"/>
        <w:rPr>
          <w:rFonts w:ascii="Arial" w:hAnsi="Arial" w:cs="Arial"/>
          <w:b/>
          <w:sz w:val="22"/>
          <w:szCs w:val="22"/>
        </w:rPr>
      </w:pPr>
    </w:p>
    <w:p w:rsidR="00284854" w:rsidRDefault="00284854" w:rsidP="00870157">
      <w:pPr>
        <w:tabs>
          <w:tab w:val="left" w:pos="1985"/>
          <w:tab w:val="left" w:pos="4253"/>
        </w:tabs>
        <w:spacing w:before="120"/>
        <w:rPr>
          <w:rFonts w:ascii="Arial" w:hAnsi="Arial" w:cs="Arial"/>
          <w:b/>
          <w:sz w:val="22"/>
          <w:szCs w:val="22"/>
        </w:rPr>
      </w:pPr>
    </w:p>
    <w:p w:rsidR="00284854" w:rsidRDefault="00284854" w:rsidP="00870157">
      <w:pPr>
        <w:tabs>
          <w:tab w:val="left" w:pos="1985"/>
          <w:tab w:val="left" w:pos="4253"/>
        </w:tabs>
        <w:spacing w:before="120"/>
        <w:rPr>
          <w:rFonts w:ascii="Arial" w:hAnsi="Arial" w:cs="Arial"/>
          <w:b/>
          <w:sz w:val="22"/>
          <w:szCs w:val="22"/>
        </w:rPr>
      </w:pPr>
    </w:p>
    <w:p w:rsidR="00284854" w:rsidRDefault="00284854" w:rsidP="00870157">
      <w:pPr>
        <w:tabs>
          <w:tab w:val="left" w:pos="1985"/>
          <w:tab w:val="left" w:pos="4253"/>
        </w:tabs>
        <w:spacing w:before="120"/>
        <w:rPr>
          <w:rFonts w:ascii="Arial" w:hAnsi="Arial" w:cs="Arial"/>
          <w:b/>
          <w:sz w:val="22"/>
          <w:szCs w:val="22"/>
        </w:rPr>
      </w:pPr>
    </w:p>
    <w:p w:rsidR="00284854" w:rsidRDefault="00284854" w:rsidP="00870157">
      <w:pPr>
        <w:tabs>
          <w:tab w:val="left" w:pos="1985"/>
          <w:tab w:val="left" w:pos="4253"/>
        </w:tabs>
        <w:spacing w:before="120"/>
        <w:rPr>
          <w:rFonts w:ascii="Arial" w:hAnsi="Arial" w:cs="Arial"/>
          <w:b/>
          <w:sz w:val="22"/>
          <w:szCs w:val="22"/>
        </w:rPr>
      </w:pPr>
    </w:p>
    <w:p w:rsidR="00284854" w:rsidRDefault="00284854" w:rsidP="00870157">
      <w:pPr>
        <w:tabs>
          <w:tab w:val="left" w:pos="1985"/>
          <w:tab w:val="left" w:pos="4253"/>
        </w:tabs>
        <w:spacing w:before="120"/>
        <w:rPr>
          <w:rFonts w:ascii="Arial" w:hAnsi="Arial" w:cs="Arial"/>
          <w:b/>
          <w:sz w:val="22"/>
          <w:szCs w:val="22"/>
        </w:rPr>
      </w:pPr>
    </w:p>
    <w:p w:rsidR="00870157" w:rsidRDefault="00870157" w:rsidP="00870157">
      <w:pPr>
        <w:tabs>
          <w:tab w:val="left" w:pos="1985"/>
          <w:tab w:val="left" w:pos="4253"/>
        </w:tabs>
        <w:spacing w:before="120"/>
        <w:rPr>
          <w:rFonts w:ascii="Arial" w:hAnsi="Arial" w:cs="Arial"/>
          <w:b/>
          <w:sz w:val="22"/>
          <w:szCs w:val="22"/>
        </w:rPr>
      </w:pPr>
    </w:p>
    <w:p w:rsidR="00373D0C" w:rsidRDefault="00373D0C" w:rsidP="00870157">
      <w:pPr>
        <w:tabs>
          <w:tab w:val="left" w:pos="1985"/>
          <w:tab w:val="left" w:pos="4253"/>
        </w:tabs>
        <w:spacing w:before="120"/>
        <w:rPr>
          <w:rFonts w:ascii="Arial" w:hAnsi="Arial" w:cs="Arial"/>
          <w:b/>
          <w:sz w:val="22"/>
          <w:szCs w:val="22"/>
        </w:rPr>
      </w:pPr>
    </w:p>
    <w:p w:rsidR="00870157" w:rsidRDefault="00870157" w:rsidP="00870157">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870157" w:rsidRDefault="00870157" w:rsidP="00870157">
      <w:pPr>
        <w:pStyle w:val="Corpodetexto2"/>
        <w:rPr>
          <w:rFonts w:ascii="Arial" w:hAnsi="Arial" w:cs="Arial"/>
          <w:sz w:val="22"/>
          <w:szCs w:val="22"/>
        </w:rPr>
      </w:pPr>
      <w:r>
        <w:rPr>
          <w:rFonts w:ascii="Arial" w:hAnsi="Arial" w:cs="Arial"/>
          <w:sz w:val="22"/>
          <w:szCs w:val="22"/>
        </w:rPr>
        <w:t>Refe</w:t>
      </w:r>
      <w:r w:rsidR="00862CF8">
        <w:rPr>
          <w:rFonts w:ascii="Arial" w:hAnsi="Arial" w:cs="Arial"/>
          <w:sz w:val="22"/>
          <w:szCs w:val="22"/>
        </w:rPr>
        <w:t>rent</w:t>
      </w:r>
      <w:r w:rsidR="00284854">
        <w:rPr>
          <w:rFonts w:ascii="Arial" w:hAnsi="Arial" w:cs="Arial"/>
          <w:sz w:val="22"/>
          <w:szCs w:val="22"/>
        </w:rPr>
        <w:t>e ao Edital de Licitação 019</w:t>
      </w:r>
      <w:r w:rsidR="00862CF8">
        <w:rPr>
          <w:rFonts w:ascii="Arial" w:hAnsi="Arial" w:cs="Arial"/>
          <w:sz w:val="22"/>
          <w:szCs w:val="22"/>
        </w:rPr>
        <w:t>/2019</w:t>
      </w:r>
    </w:p>
    <w:p w:rsidR="00870157" w:rsidRDefault="00870157" w:rsidP="00870157">
      <w:pPr>
        <w:pStyle w:val="Corpodetexto2"/>
        <w:rPr>
          <w:rFonts w:ascii="Arial" w:hAnsi="Arial" w:cs="Arial"/>
          <w:sz w:val="22"/>
          <w:szCs w:val="22"/>
        </w:rPr>
      </w:pPr>
      <w:r>
        <w:rPr>
          <w:rFonts w:ascii="Arial" w:hAnsi="Arial" w:cs="Arial"/>
          <w:sz w:val="22"/>
          <w:szCs w:val="22"/>
        </w:rPr>
        <w:t>Pregão Presencial - PP</w:t>
      </w:r>
    </w:p>
    <w:p w:rsidR="00870157" w:rsidRDefault="00870157" w:rsidP="00870157">
      <w:pPr>
        <w:tabs>
          <w:tab w:val="left" w:pos="1985"/>
          <w:tab w:val="left" w:pos="4253"/>
        </w:tabs>
        <w:spacing w:before="120"/>
        <w:rPr>
          <w:rFonts w:ascii="Arial" w:hAnsi="Arial" w:cs="Arial"/>
          <w:b/>
          <w:sz w:val="22"/>
          <w:szCs w:val="22"/>
        </w:rPr>
      </w:pPr>
    </w:p>
    <w:p w:rsidR="00870157" w:rsidRDefault="00870157" w:rsidP="0087015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870157" w:rsidRDefault="00870157" w:rsidP="00870157">
      <w:pPr>
        <w:tabs>
          <w:tab w:val="left" w:pos="1985"/>
          <w:tab w:val="left" w:pos="4253"/>
        </w:tabs>
        <w:spacing w:before="120"/>
        <w:jc w:val="center"/>
        <w:rPr>
          <w:rFonts w:ascii="Arial" w:hAnsi="Arial" w:cs="Arial"/>
          <w:b/>
          <w:sz w:val="22"/>
          <w:szCs w:val="22"/>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947"/>
        <w:gridCol w:w="3407"/>
        <w:gridCol w:w="1816"/>
        <w:gridCol w:w="1776"/>
      </w:tblGrid>
      <w:tr w:rsidR="00A6485A" w:rsidTr="00A6485A">
        <w:tc>
          <w:tcPr>
            <w:tcW w:w="774" w:type="dxa"/>
            <w:tcBorders>
              <w:top w:val="single" w:sz="4" w:space="0" w:color="auto"/>
              <w:left w:val="single" w:sz="4" w:space="0" w:color="auto"/>
              <w:bottom w:val="single" w:sz="4" w:space="0" w:color="auto"/>
              <w:right w:val="single" w:sz="4" w:space="0" w:color="auto"/>
            </w:tcBorders>
            <w:hideMark/>
          </w:tcPr>
          <w:p w:rsidR="00A6485A" w:rsidRDefault="00A6485A" w:rsidP="003B0C2A">
            <w:pPr>
              <w:spacing w:line="276" w:lineRule="auto"/>
              <w:rPr>
                <w:rFonts w:ascii="Arial" w:hAnsi="Arial" w:cs="Arial"/>
                <w:b/>
                <w:sz w:val="22"/>
                <w:szCs w:val="22"/>
                <w:lang w:eastAsia="en-US"/>
              </w:rPr>
            </w:pPr>
            <w:r>
              <w:rPr>
                <w:rFonts w:ascii="Arial" w:hAnsi="Arial" w:cs="Arial"/>
                <w:b/>
                <w:sz w:val="22"/>
                <w:szCs w:val="22"/>
                <w:lang w:eastAsia="en-US"/>
              </w:rPr>
              <w:t>Item</w:t>
            </w:r>
          </w:p>
        </w:tc>
        <w:tc>
          <w:tcPr>
            <w:tcW w:w="947" w:type="dxa"/>
            <w:tcBorders>
              <w:top w:val="single" w:sz="4" w:space="0" w:color="auto"/>
              <w:left w:val="single" w:sz="4" w:space="0" w:color="auto"/>
              <w:bottom w:val="single" w:sz="4" w:space="0" w:color="auto"/>
              <w:right w:val="single" w:sz="4" w:space="0" w:color="auto"/>
            </w:tcBorders>
            <w:hideMark/>
          </w:tcPr>
          <w:p w:rsidR="00A6485A" w:rsidRDefault="00A6485A" w:rsidP="003B0C2A">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3407" w:type="dxa"/>
            <w:tcBorders>
              <w:top w:val="single" w:sz="4" w:space="0" w:color="auto"/>
              <w:left w:val="single" w:sz="4" w:space="0" w:color="auto"/>
              <w:bottom w:val="single" w:sz="4" w:space="0" w:color="auto"/>
              <w:right w:val="single" w:sz="4" w:space="0" w:color="auto"/>
            </w:tcBorders>
            <w:hideMark/>
          </w:tcPr>
          <w:p w:rsidR="00A6485A" w:rsidRDefault="00A6485A" w:rsidP="003B0C2A">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16" w:type="dxa"/>
            <w:tcBorders>
              <w:top w:val="single" w:sz="4" w:space="0" w:color="auto"/>
              <w:left w:val="single" w:sz="4" w:space="0" w:color="auto"/>
              <w:bottom w:val="single" w:sz="4" w:space="0" w:color="auto"/>
              <w:right w:val="single" w:sz="4" w:space="0" w:color="auto"/>
            </w:tcBorders>
            <w:hideMark/>
          </w:tcPr>
          <w:p w:rsidR="00A6485A" w:rsidRDefault="00A6485A" w:rsidP="003B0C2A">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r>
              <w:rPr>
                <w:rFonts w:ascii="Arial" w:hAnsi="Arial" w:cs="Arial"/>
                <w:b/>
                <w:sz w:val="22"/>
                <w:szCs w:val="22"/>
                <w:lang w:eastAsia="en-US"/>
              </w:rPr>
              <w:t xml:space="preserve">. </w:t>
            </w:r>
            <w:proofErr w:type="gramStart"/>
            <w:r>
              <w:rPr>
                <w:rFonts w:ascii="Arial" w:hAnsi="Arial" w:cs="Arial"/>
                <w:b/>
                <w:sz w:val="22"/>
                <w:szCs w:val="22"/>
                <w:lang w:eastAsia="en-US"/>
              </w:rPr>
              <w:t>mensal</w:t>
            </w:r>
            <w:proofErr w:type="gramEnd"/>
            <w:r>
              <w:rPr>
                <w:rFonts w:ascii="Arial" w:hAnsi="Arial" w:cs="Arial"/>
                <w:b/>
                <w:sz w:val="22"/>
                <w:szCs w:val="22"/>
                <w:lang w:eastAsia="en-US"/>
              </w:rPr>
              <w:t xml:space="preserve"> por estação.</w:t>
            </w:r>
          </w:p>
        </w:tc>
        <w:tc>
          <w:tcPr>
            <w:tcW w:w="1776" w:type="dxa"/>
            <w:tcBorders>
              <w:top w:val="single" w:sz="4" w:space="0" w:color="auto"/>
              <w:left w:val="single" w:sz="4" w:space="0" w:color="auto"/>
              <w:bottom w:val="single" w:sz="4" w:space="0" w:color="auto"/>
              <w:right w:val="single" w:sz="4" w:space="0" w:color="auto"/>
            </w:tcBorders>
          </w:tcPr>
          <w:p w:rsidR="00A6485A" w:rsidRDefault="00A6485A" w:rsidP="00A6485A">
            <w:pPr>
              <w:spacing w:line="276" w:lineRule="auto"/>
              <w:jc w:val="both"/>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unit</w:t>
            </w:r>
            <w:proofErr w:type="spellEnd"/>
            <w:r>
              <w:rPr>
                <w:rFonts w:ascii="Arial" w:hAnsi="Arial" w:cs="Arial"/>
                <w:b/>
                <w:sz w:val="22"/>
                <w:szCs w:val="22"/>
                <w:lang w:eastAsia="en-US"/>
              </w:rPr>
              <w:t xml:space="preserve">. </w:t>
            </w:r>
            <w:proofErr w:type="gramStart"/>
            <w:r>
              <w:rPr>
                <w:rFonts w:ascii="Arial" w:hAnsi="Arial" w:cs="Arial"/>
                <w:b/>
                <w:sz w:val="22"/>
                <w:szCs w:val="22"/>
                <w:lang w:eastAsia="en-US"/>
              </w:rPr>
              <w:t>mensal</w:t>
            </w:r>
            <w:proofErr w:type="gramEnd"/>
          </w:p>
          <w:p w:rsidR="00A6485A" w:rsidRDefault="00284854" w:rsidP="00A6485A">
            <w:pPr>
              <w:spacing w:line="276" w:lineRule="auto"/>
              <w:jc w:val="both"/>
              <w:rPr>
                <w:rFonts w:ascii="Arial" w:hAnsi="Arial" w:cs="Arial"/>
                <w:b/>
                <w:sz w:val="22"/>
                <w:szCs w:val="22"/>
                <w:lang w:eastAsia="en-US"/>
              </w:rPr>
            </w:pPr>
            <w:proofErr w:type="gramStart"/>
            <w:r>
              <w:rPr>
                <w:rFonts w:ascii="Arial" w:hAnsi="Arial" w:cs="Arial"/>
                <w:b/>
                <w:sz w:val="22"/>
                <w:szCs w:val="22"/>
                <w:lang w:eastAsia="en-US"/>
              </w:rPr>
              <w:t>p/</w:t>
            </w:r>
            <w:proofErr w:type="gramEnd"/>
            <w:r>
              <w:rPr>
                <w:rFonts w:ascii="Arial" w:hAnsi="Arial" w:cs="Arial"/>
                <w:b/>
                <w:sz w:val="22"/>
                <w:szCs w:val="22"/>
                <w:lang w:eastAsia="en-US"/>
              </w:rPr>
              <w:t xml:space="preserve"> tod</w:t>
            </w:r>
            <w:r w:rsidR="00A6485A">
              <w:rPr>
                <w:rFonts w:ascii="Arial" w:hAnsi="Arial" w:cs="Arial"/>
                <w:b/>
                <w:sz w:val="22"/>
                <w:szCs w:val="22"/>
                <w:lang w:eastAsia="en-US"/>
              </w:rPr>
              <w:t>as as estações.</w:t>
            </w:r>
          </w:p>
        </w:tc>
      </w:tr>
      <w:tr w:rsidR="00A6485A" w:rsidTr="00A6485A">
        <w:tc>
          <w:tcPr>
            <w:tcW w:w="774" w:type="dxa"/>
            <w:tcBorders>
              <w:top w:val="single" w:sz="4" w:space="0" w:color="auto"/>
              <w:left w:val="single" w:sz="4" w:space="0" w:color="auto"/>
              <w:bottom w:val="single" w:sz="4" w:space="0" w:color="auto"/>
              <w:right w:val="single" w:sz="4" w:space="0" w:color="auto"/>
            </w:tcBorders>
          </w:tcPr>
          <w:p w:rsidR="00A6485A" w:rsidRDefault="00A6485A" w:rsidP="003B0C2A">
            <w:pPr>
              <w:spacing w:line="276" w:lineRule="auto"/>
              <w:rPr>
                <w:rFonts w:ascii="Arial" w:hAnsi="Arial" w:cs="Arial"/>
                <w:sz w:val="22"/>
                <w:szCs w:val="22"/>
                <w:lang w:eastAsia="en-US"/>
              </w:rPr>
            </w:pPr>
            <w:r>
              <w:rPr>
                <w:rFonts w:ascii="Arial" w:hAnsi="Arial" w:cs="Arial"/>
                <w:sz w:val="22"/>
                <w:szCs w:val="22"/>
                <w:lang w:eastAsia="en-US"/>
              </w:rPr>
              <w:t>01</w:t>
            </w:r>
          </w:p>
        </w:tc>
        <w:tc>
          <w:tcPr>
            <w:tcW w:w="947" w:type="dxa"/>
            <w:tcBorders>
              <w:top w:val="single" w:sz="4" w:space="0" w:color="auto"/>
              <w:left w:val="single" w:sz="4" w:space="0" w:color="auto"/>
              <w:bottom w:val="single" w:sz="4" w:space="0" w:color="auto"/>
              <w:right w:val="single" w:sz="4" w:space="0" w:color="auto"/>
            </w:tcBorders>
          </w:tcPr>
          <w:p w:rsidR="00A6485A" w:rsidRDefault="00284854" w:rsidP="003B0C2A">
            <w:pPr>
              <w:spacing w:line="276" w:lineRule="auto"/>
              <w:rPr>
                <w:rFonts w:ascii="Arial" w:hAnsi="Arial" w:cs="Arial"/>
                <w:sz w:val="22"/>
                <w:szCs w:val="22"/>
                <w:lang w:eastAsia="en-US"/>
              </w:rPr>
            </w:pPr>
            <w:r>
              <w:rPr>
                <w:rFonts w:ascii="Arial" w:hAnsi="Arial" w:cs="Arial"/>
                <w:sz w:val="22"/>
                <w:szCs w:val="22"/>
                <w:lang w:eastAsia="en-US"/>
              </w:rPr>
              <w:t>28</w:t>
            </w:r>
            <w:r w:rsidR="00A6485A">
              <w:rPr>
                <w:rFonts w:ascii="Arial" w:hAnsi="Arial" w:cs="Arial"/>
                <w:sz w:val="22"/>
                <w:szCs w:val="22"/>
                <w:lang w:eastAsia="en-US"/>
              </w:rPr>
              <w:t xml:space="preserve"> unid.</w:t>
            </w:r>
          </w:p>
        </w:tc>
        <w:tc>
          <w:tcPr>
            <w:tcW w:w="3407" w:type="dxa"/>
            <w:tcBorders>
              <w:top w:val="single" w:sz="4" w:space="0" w:color="auto"/>
              <w:left w:val="single" w:sz="4" w:space="0" w:color="auto"/>
              <w:bottom w:val="single" w:sz="4" w:space="0" w:color="auto"/>
              <w:right w:val="single" w:sz="4" w:space="0" w:color="auto"/>
            </w:tcBorders>
          </w:tcPr>
          <w:p w:rsidR="00A6485A" w:rsidRDefault="00A6485A" w:rsidP="00A6485A">
            <w:pPr>
              <w:jc w:val="both"/>
              <w:rPr>
                <w:rFonts w:ascii="Arial" w:hAnsi="Arial" w:cs="Arial"/>
                <w:b/>
                <w:sz w:val="22"/>
                <w:szCs w:val="22"/>
              </w:rPr>
            </w:pPr>
            <w:r>
              <w:rPr>
                <w:rFonts w:ascii="Arial" w:hAnsi="Arial" w:cs="Arial"/>
                <w:b/>
                <w:sz w:val="22"/>
                <w:szCs w:val="22"/>
              </w:rPr>
              <w:t xml:space="preserve">Contratação de serviços terceirizados na prestação de serviços de limpeza, desinfecção, tratamento e monitoramento permanente de 28 </w:t>
            </w:r>
            <w:proofErr w:type="gramStart"/>
            <w:r>
              <w:rPr>
                <w:rFonts w:ascii="Arial" w:hAnsi="Arial" w:cs="Arial"/>
                <w:b/>
                <w:sz w:val="22"/>
                <w:szCs w:val="22"/>
              </w:rPr>
              <w:t xml:space="preserve">( </w:t>
            </w:r>
            <w:proofErr w:type="gramEnd"/>
            <w:r>
              <w:rPr>
                <w:rFonts w:ascii="Arial" w:hAnsi="Arial" w:cs="Arial"/>
                <w:b/>
                <w:sz w:val="22"/>
                <w:szCs w:val="22"/>
              </w:rPr>
              <w:t xml:space="preserve">vinte e oito ) estações de capacitação de água para consumo humano, no município de Santo Antônio das Missões-RS, em conformidade, com as Portarias nº 2.914/2011 – Ministério da Saúde e nº 320/2014 – Secretaria Estadual de Saúde. </w:t>
            </w:r>
          </w:p>
          <w:p w:rsidR="00A6485A" w:rsidRDefault="00A6485A" w:rsidP="003B0C2A">
            <w:pPr>
              <w:spacing w:line="276" w:lineRule="auto"/>
              <w:jc w:val="both"/>
              <w:rPr>
                <w:rFonts w:ascii="Arial" w:hAnsi="Arial" w:cs="Arial"/>
                <w:sz w:val="22"/>
                <w:szCs w:val="22"/>
                <w:lang w:eastAsia="en-US"/>
              </w:rPr>
            </w:pPr>
          </w:p>
        </w:tc>
        <w:tc>
          <w:tcPr>
            <w:tcW w:w="1816" w:type="dxa"/>
            <w:tcBorders>
              <w:top w:val="single" w:sz="4" w:space="0" w:color="auto"/>
              <w:left w:val="single" w:sz="4" w:space="0" w:color="auto"/>
              <w:bottom w:val="single" w:sz="4" w:space="0" w:color="auto"/>
              <w:right w:val="single" w:sz="4" w:space="0" w:color="auto"/>
            </w:tcBorders>
          </w:tcPr>
          <w:p w:rsidR="00A6485A" w:rsidRDefault="00A6485A" w:rsidP="003B0C2A">
            <w:pPr>
              <w:spacing w:line="276" w:lineRule="auto"/>
              <w:rPr>
                <w:rFonts w:ascii="Arial" w:hAnsi="Arial" w:cs="Arial"/>
                <w:sz w:val="22"/>
                <w:szCs w:val="22"/>
                <w:lang w:eastAsia="en-US"/>
              </w:rPr>
            </w:pPr>
            <w:r>
              <w:rPr>
                <w:rFonts w:ascii="Arial" w:hAnsi="Arial" w:cs="Arial"/>
                <w:sz w:val="22"/>
                <w:szCs w:val="22"/>
                <w:lang w:eastAsia="en-US"/>
              </w:rPr>
              <w:t>R$ -</w:t>
            </w:r>
            <w:r w:rsidR="00AF0D37">
              <w:rPr>
                <w:rFonts w:ascii="Arial" w:hAnsi="Arial" w:cs="Arial"/>
                <w:sz w:val="22"/>
                <w:szCs w:val="22"/>
                <w:lang w:eastAsia="en-US"/>
              </w:rPr>
              <w:t xml:space="preserve"> 292,00</w:t>
            </w:r>
          </w:p>
        </w:tc>
        <w:tc>
          <w:tcPr>
            <w:tcW w:w="1776" w:type="dxa"/>
            <w:tcBorders>
              <w:top w:val="single" w:sz="4" w:space="0" w:color="auto"/>
              <w:left w:val="single" w:sz="4" w:space="0" w:color="auto"/>
              <w:bottom w:val="single" w:sz="4" w:space="0" w:color="auto"/>
              <w:right w:val="single" w:sz="4" w:space="0" w:color="auto"/>
            </w:tcBorders>
          </w:tcPr>
          <w:p w:rsidR="00A6485A" w:rsidRDefault="00A6485A" w:rsidP="003B0C2A">
            <w:pPr>
              <w:spacing w:line="276" w:lineRule="auto"/>
              <w:rPr>
                <w:rFonts w:ascii="Arial" w:hAnsi="Arial" w:cs="Arial"/>
                <w:sz w:val="22"/>
                <w:szCs w:val="22"/>
                <w:lang w:eastAsia="en-US"/>
              </w:rPr>
            </w:pPr>
            <w:r>
              <w:rPr>
                <w:rFonts w:ascii="Arial" w:hAnsi="Arial" w:cs="Arial"/>
                <w:sz w:val="22"/>
                <w:szCs w:val="22"/>
                <w:lang w:eastAsia="en-US"/>
              </w:rPr>
              <w:t xml:space="preserve">R$ - </w:t>
            </w:r>
            <w:r w:rsidR="00AF0D37">
              <w:rPr>
                <w:rFonts w:ascii="Arial" w:hAnsi="Arial" w:cs="Arial"/>
                <w:sz w:val="22"/>
                <w:szCs w:val="22"/>
                <w:lang w:eastAsia="en-US"/>
              </w:rPr>
              <w:t>8.176,00</w:t>
            </w:r>
          </w:p>
        </w:tc>
      </w:tr>
      <w:tr w:rsidR="00A6485A" w:rsidTr="00A6485A">
        <w:tc>
          <w:tcPr>
            <w:tcW w:w="774" w:type="dxa"/>
            <w:tcBorders>
              <w:top w:val="single" w:sz="4" w:space="0" w:color="auto"/>
              <w:left w:val="single" w:sz="4" w:space="0" w:color="auto"/>
              <w:bottom w:val="single" w:sz="4" w:space="0" w:color="auto"/>
              <w:right w:val="single" w:sz="4" w:space="0" w:color="auto"/>
            </w:tcBorders>
          </w:tcPr>
          <w:p w:rsidR="00A6485A" w:rsidRDefault="00A6485A" w:rsidP="003B0C2A">
            <w:pPr>
              <w:spacing w:line="276" w:lineRule="auto"/>
              <w:rPr>
                <w:rFonts w:ascii="Arial" w:hAnsi="Arial" w:cs="Arial"/>
                <w:b/>
                <w:sz w:val="22"/>
                <w:szCs w:val="22"/>
                <w:lang w:eastAsia="en-US"/>
              </w:rPr>
            </w:pPr>
          </w:p>
        </w:tc>
        <w:tc>
          <w:tcPr>
            <w:tcW w:w="947" w:type="dxa"/>
            <w:tcBorders>
              <w:top w:val="single" w:sz="4" w:space="0" w:color="auto"/>
              <w:left w:val="single" w:sz="4" w:space="0" w:color="auto"/>
              <w:bottom w:val="single" w:sz="4" w:space="0" w:color="auto"/>
              <w:right w:val="single" w:sz="4" w:space="0" w:color="auto"/>
            </w:tcBorders>
          </w:tcPr>
          <w:p w:rsidR="00A6485A" w:rsidRDefault="00A6485A" w:rsidP="003B0C2A">
            <w:pPr>
              <w:spacing w:line="276" w:lineRule="auto"/>
              <w:rPr>
                <w:rFonts w:ascii="Arial" w:hAnsi="Arial" w:cs="Arial"/>
                <w:b/>
                <w:sz w:val="22"/>
                <w:szCs w:val="22"/>
                <w:lang w:eastAsia="en-US"/>
              </w:rPr>
            </w:pPr>
          </w:p>
        </w:tc>
        <w:tc>
          <w:tcPr>
            <w:tcW w:w="3407" w:type="dxa"/>
            <w:tcBorders>
              <w:top w:val="single" w:sz="4" w:space="0" w:color="auto"/>
              <w:left w:val="single" w:sz="4" w:space="0" w:color="auto"/>
              <w:bottom w:val="single" w:sz="4" w:space="0" w:color="auto"/>
              <w:right w:val="single" w:sz="4" w:space="0" w:color="auto"/>
            </w:tcBorders>
            <w:hideMark/>
          </w:tcPr>
          <w:p w:rsidR="00A6485A" w:rsidRDefault="00A6485A" w:rsidP="003B0C2A">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16" w:type="dxa"/>
            <w:tcBorders>
              <w:top w:val="single" w:sz="4" w:space="0" w:color="auto"/>
              <w:left w:val="single" w:sz="4" w:space="0" w:color="auto"/>
              <w:bottom w:val="single" w:sz="4" w:space="0" w:color="auto"/>
              <w:right w:val="single" w:sz="4" w:space="0" w:color="auto"/>
            </w:tcBorders>
          </w:tcPr>
          <w:p w:rsidR="00A6485A" w:rsidRDefault="00A6485A" w:rsidP="003B0C2A">
            <w:pPr>
              <w:spacing w:line="276" w:lineRule="auto"/>
              <w:rPr>
                <w:rFonts w:ascii="Arial" w:hAnsi="Arial" w:cs="Arial"/>
                <w:b/>
                <w:sz w:val="22"/>
                <w:szCs w:val="22"/>
                <w:lang w:eastAsia="en-US"/>
              </w:rPr>
            </w:pPr>
          </w:p>
        </w:tc>
        <w:tc>
          <w:tcPr>
            <w:tcW w:w="1776" w:type="dxa"/>
            <w:tcBorders>
              <w:top w:val="single" w:sz="4" w:space="0" w:color="auto"/>
              <w:left w:val="single" w:sz="4" w:space="0" w:color="auto"/>
              <w:bottom w:val="single" w:sz="4" w:space="0" w:color="auto"/>
              <w:right w:val="single" w:sz="4" w:space="0" w:color="auto"/>
            </w:tcBorders>
          </w:tcPr>
          <w:p w:rsidR="00A6485A" w:rsidRDefault="00A6485A" w:rsidP="003B0C2A">
            <w:pPr>
              <w:spacing w:line="276" w:lineRule="auto"/>
              <w:rPr>
                <w:rFonts w:ascii="Arial" w:hAnsi="Arial" w:cs="Arial"/>
                <w:b/>
                <w:sz w:val="22"/>
                <w:szCs w:val="22"/>
                <w:lang w:eastAsia="en-US"/>
              </w:rPr>
            </w:pPr>
            <w:r>
              <w:rPr>
                <w:rFonts w:ascii="Arial" w:hAnsi="Arial" w:cs="Arial"/>
                <w:b/>
                <w:sz w:val="22"/>
                <w:szCs w:val="22"/>
                <w:lang w:eastAsia="en-US"/>
              </w:rPr>
              <w:t>R$</w:t>
            </w:r>
            <w:r w:rsidR="000E2914">
              <w:rPr>
                <w:rFonts w:ascii="Arial" w:hAnsi="Arial" w:cs="Arial"/>
                <w:b/>
                <w:sz w:val="22"/>
                <w:szCs w:val="22"/>
                <w:lang w:eastAsia="en-US"/>
              </w:rPr>
              <w:t xml:space="preserve"> - </w:t>
            </w:r>
            <w:r w:rsidR="00AF0D37">
              <w:rPr>
                <w:rFonts w:ascii="Arial" w:hAnsi="Arial" w:cs="Arial"/>
                <w:b/>
                <w:sz w:val="22"/>
                <w:szCs w:val="22"/>
                <w:lang w:eastAsia="en-US"/>
              </w:rPr>
              <w:t>8.176,00</w:t>
            </w:r>
            <w:bookmarkStart w:id="0" w:name="_GoBack"/>
            <w:bookmarkEnd w:id="0"/>
          </w:p>
        </w:tc>
      </w:tr>
    </w:tbl>
    <w:p w:rsidR="00870157" w:rsidRDefault="00870157" w:rsidP="00870157">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284854" w:rsidRDefault="00284854" w:rsidP="00870157">
      <w:pPr>
        <w:tabs>
          <w:tab w:val="left" w:pos="1985"/>
          <w:tab w:val="left" w:pos="4253"/>
        </w:tabs>
        <w:spacing w:before="120"/>
        <w:jc w:val="center"/>
        <w:rPr>
          <w:rFonts w:ascii="Arial" w:hAnsi="Arial" w:cs="Arial"/>
          <w:b/>
          <w:sz w:val="22"/>
          <w:szCs w:val="22"/>
        </w:rPr>
      </w:pPr>
    </w:p>
    <w:p w:rsidR="00284854" w:rsidRDefault="00284854" w:rsidP="00870157">
      <w:pPr>
        <w:tabs>
          <w:tab w:val="left" w:pos="1985"/>
          <w:tab w:val="left" w:pos="4253"/>
        </w:tabs>
        <w:spacing w:before="120"/>
        <w:jc w:val="center"/>
        <w:rPr>
          <w:rFonts w:ascii="Arial" w:hAnsi="Arial" w:cs="Arial"/>
          <w:b/>
          <w:sz w:val="22"/>
          <w:szCs w:val="22"/>
        </w:rPr>
      </w:pPr>
    </w:p>
    <w:p w:rsidR="00870157" w:rsidRDefault="000E2914" w:rsidP="00870157">
      <w:pPr>
        <w:pStyle w:val="Ttulo3"/>
        <w:shd w:val="clear" w:color="auto" w:fill="FFFFFF"/>
        <w:rPr>
          <w:rFonts w:ascii="Arial" w:hAnsi="Arial" w:cs="Arial"/>
          <w:sz w:val="22"/>
          <w:szCs w:val="22"/>
        </w:rPr>
      </w:pPr>
      <w:r>
        <w:rPr>
          <w:rFonts w:ascii="Arial" w:hAnsi="Arial" w:cs="Arial"/>
          <w:sz w:val="22"/>
          <w:szCs w:val="22"/>
        </w:rPr>
        <w:t>San</w:t>
      </w:r>
      <w:r w:rsidR="00BF1BE7">
        <w:rPr>
          <w:rFonts w:ascii="Arial" w:hAnsi="Arial" w:cs="Arial"/>
          <w:sz w:val="22"/>
          <w:szCs w:val="22"/>
        </w:rPr>
        <w:t>to Antônio das Missões-RS, 01</w:t>
      </w:r>
      <w:r>
        <w:rPr>
          <w:rFonts w:ascii="Arial" w:hAnsi="Arial" w:cs="Arial"/>
          <w:sz w:val="22"/>
          <w:szCs w:val="22"/>
        </w:rPr>
        <w:t xml:space="preserve"> de </w:t>
      </w:r>
      <w:r w:rsidR="00BF1BE7">
        <w:rPr>
          <w:rFonts w:ascii="Arial" w:hAnsi="Arial" w:cs="Arial"/>
          <w:sz w:val="22"/>
          <w:szCs w:val="22"/>
        </w:rPr>
        <w:t>novembro</w:t>
      </w:r>
      <w:r>
        <w:rPr>
          <w:rFonts w:ascii="Arial" w:hAnsi="Arial" w:cs="Arial"/>
          <w:sz w:val="22"/>
          <w:szCs w:val="22"/>
        </w:rPr>
        <w:t xml:space="preserve"> de 2019</w:t>
      </w:r>
      <w:r w:rsidR="00870157">
        <w:rPr>
          <w:rFonts w:ascii="Arial" w:hAnsi="Arial" w:cs="Arial"/>
          <w:sz w:val="22"/>
          <w:szCs w:val="22"/>
        </w:rPr>
        <w:t>.</w:t>
      </w:r>
    </w:p>
    <w:p w:rsidR="00870157" w:rsidRDefault="00870157" w:rsidP="00870157">
      <w:pPr>
        <w:pStyle w:val="Ttulo3"/>
        <w:shd w:val="clear" w:color="auto" w:fill="FFFFFF"/>
        <w:jc w:val="left"/>
        <w:rPr>
          <w:rFonts w:ascii="Arial" w:hAnsi="Arial" w:cs="Arial"/>
          <w:sz w:val="22"/>
          <w:szCs w:val="22"/>
        </w:rPr>
      </w:pPr>
    </w:p>
    <w:p w:rsidR="00870157" w:rsidRDefault="00870157" w:rsidP="00870157"/>
    <w:p w:rsidR="00870157" w:rsidRDefault="00870157" w:rsidP="00870157"/>
    <w:p w:rsidR="00870157" w:rsidRDefault="00870157" w:rsidP="00870157"/>
    <w:p w:rsidR="00870157" w:rsidRDefault="00870157" w:rsidP="00870157">
      <w:pPr>
        <w:jc w:val="center"/>
      </w:pPr>
      <w:r>
        <w:t>_______________________</w:t>
      </w:r>
    </w:p>
    <w:p w:rsidR="00870157" w:rsidRDefault="00870157" w:rsidP="00870157">
      <w:pPr>
        <w:jc w:val="center"/>
      </w:pPr>
      <w:r>
        <w:t>Setor de Licitações</w:t>
      </w:r>
    </w:p>
    <w:p w:rsidR="00870157" w:rsidRDefault="00870157" w:rsidP="00870157">
      <w:pPr>
        <w:jc w:val="center"/>
      </w:pPr>
    </w:p>
    <w:p w:rsidR="00870157" w:rsidRDefault="00870157" w:rsidP="00870157"/>
    <w:p w:rsidR="00EE7502" w:rsidRDefault="00EE7502" w:rsidP="00870157"/>
    <w:p w:rsidR="00870157" w:rsidRDefault="00870157" w:rsidP="00870157">
      <w:pPr>
        <w:rPr>
          <w:rFonts w:ascii="Arial" w:hAnsi="Arial" w:cs="Arial"/>
          <w:b/>
          <w:bCs/>
          <w:sz w:val="22"/>
          <w:szCs w:val="22"/>
        </w:rPr>
      </w:pPr>
    </w:p>
    <w:p w:rsidR="00870157" w:rsidRDefault="00870157" w:rsidP="00870157">
      <w:pPr>
        <w:rPr>
          <w:rFonts w:ascii="Arial" w:hAnsi="Arial" w:cs="Arial"/>
          <w:b/>
          <w:bCs/>
          <w:sz w:val="22"/>
          <w:szCs w:val="22"/>
        </w:rPr>
      </w:pPr>
    </w:p>
    <w:p w:rsidR="00870157" w:rsidRDefault="00870157" w:rsidP="00870157">
      <w:pPr>
        <w:jc w:val="center"/>
        <w:rPr>
          <w:rFonts w:ascii="Arial" w:hAnsi="Arial" w:cs="Arial"/>
          <w:b/>
          <w:bCs/>
          <w:sz w:val="22"/>
          <w:szCs w:val="22"/>
        </w:rPr>
      </w:pPr>
      <w:r>
        <w:rPr>
          <w:rFonts w:ascii="Arial" w:hAnsi="Arial" w:cs="Arial"/>
          <w:b/>
          <w:bCs/>
          <w:sz w:val="22"/>
          <w:szCs w:val="22"/>
        </w:rPr>
        <w:t>PREFEITURA MUNICIPAL DE SANTO ANTÔNIO DAS MISSÕES-RS</w:t>
      </w:r>
    </w:p>
    <w:p w:rsidR="00870157" w:rsidRDefault="00870157" w:rsidP="00870157">
      <w:pPr>
        <w:jc w:val="center"/>
        <w:rPr>
          <w:rFonts w:ascii="Arial" w:hAnsi="Arial" w:cs="Arial"/>
          <w:b/>
          <w:bCs/>
          <w:sz w:val="22"/>
          <w:szCs w:val="22"/>
        </w:rPr>
      </w:pPr>
      <w:r>
        <w:rPr>
          <w:rFonts w:ascii="Arial" w:hAnsi="Arial" w:cs="Arial"/>
          <w:b/>
          <w:bCs/>
          <w:sz w:val="22"/>
          <w:szCs w:val="22"/>
        </w:rPr>
        <w:t>Secretaria Municipal da Fazenda</w:t>
      </w:r>
    </w:p>
    <w:p w:rsidR="00870157" w:rsidRDefault="00870157" w:rsidP="00870157">
      <w:pPr>
        <w:rPr>
          <w:rFonts w:ascii="Arial" w:hAnsi="Arial" w:cs="Arial"/>
          <w:sz w:val="22"/>
          <w:szCs w:val="22"/>
        </w:rPr>
      </w:pPr>
    </w:p>
    <w:p w:rsidR="00870157" w:rsidRDefault="00870157" w:rsidP="00870157">
      <w:pPr>
        <w:pStyle w:val="Ttulo1"/>
        <w:rPr>
          <w:rFonts w:ascii="Arial" w:hAnsi="Arial" w:cs="Arial"/>
          <w:b/>
          <w:sz w:val="22"/>
          <w:szCs w:val="22"/>
        </w:rPr>
      </w:pPr>
      <w:r>
        <w:rPr>
          <w:rFonts w:ascii="Arial" w:hAnsi="Arial" w:cs="Arial"/>
          <w:b/>
          <w:sz w:val="22"/>
          <w:szCs w:val="22"/>
        </w:rPr>
        <w:t>TERMO DE RESERVA ORÇAMENTÁRIA</w:t>
      </w:r>
    </w:p>
    <w:p w:rsidR="00870157" w:rsidRDefault="00870157" w:rsidP="00870157">
      <w:pPr>
        <w:rPr>
          <w:rFonts w:ascii="Arial" w:hAnsi="Arial" w:cs="Arial"/>
          <w:sz w:val="22"/>
          <w:szCs w:val="22"/>
        </w:rPr>
      </w:pPr>
    </w:p>
    <w:p w:rsidR="00870157" w:rsidRDefault="00870157" w:rsidP="00870157">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870157" w:rsidRDefault="00870157" w:rsidP="00870157">
      <w:pPr>
        <w:rPr>
          <w:rFonts w:ascii="Arial" w:hAnsi="Arial" w:cs="Arial"/>
          <w:sz w:val="22"/>
          <w:szCs w:val="22"/>
        </w:rPr>
      </w:pPr>
    </w:p>
    <w:p w:rsidR="00870157" w:rsidRDefault="00870157" w:rsidP="0087015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870157" w:rsidRDefault="00870157" w:rsidP="00870157">
      <w:pPr>
        <w:rPr>
          <w:rFonts w:ascii="Arial" w:hAnsi="Arial" w:cs="Arial"/>
          <w:sz w:val="22"/>
          <w:szCs w:val="22"/>
        </w:rPr>
      </w:pPr>
    </w:p>
    <w:p w:rsidR="00870157" w:rsidRDefault="00870157" w:rsidP="0087015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870157" w:rsidRDefault="00870157" w:rsidP="00870157">
      <w:pPr>
        <w:rPr>
          <w:rFonts w:ascii="Arial" w:hAnsi="Arial" w:cs="Arial"/>
          <w:sz w:val="22"/>
          <w:szCs w:val="22"/>
        </w:rPr>
      </w:pPr>
    </w:p>
    <w:p w:rsidR="00870157" w:rsidRDefault="00870157" w:rsidP="00870157">
      <w:pPr>
        <w:rPr>
          <w:rFonts w:ascii="Arial" w:hAnsi="Arial" w:cs="Arial"/>
          <w:sz w:val="22"/>
          <w:szCs w:val="22"/>
        </w:rPr>
      </w:pPr>
      <w:r>
        <w:rPr>
          <w:rFonts w:ascii="Arial" w:hAnsi="Arial" w:cs="Arial"/>
          <w:sz w:val="22"/>
          <w:szCs w:val="22"/>
        </w:rPr>
        <w:t>Dotação:</w:t>
      </w:r>
    </w:p>
    <w:p w:rsidR="00870157" w:rsidRDefault="00870157" w:rsidP="00870157">
      <w:pPr>
        <w:rPr>
          <w:rFonts w:ascii="Arial" w:hAnsi="Arial" w:cs="Arial"/>
          <w:sz w:val="22"/>
          <w:szCs w:val="22"/>
        </w:rPr>
      </w:pPr>
    </w:p>
    <w:p w:rsidR="00F40A90" w:rsidRPr="003D3C03" w:rsidRDefault="00F40A90" w:rsidP="00F40A90">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08 – Secretaria Municipal de Saúde.</w:t>
      </w:r>
    </w:p>
    <w:p w:rsidR="00F40A90" w:rsidRPr="003D3C03" w:rsidRDefault="00F40A90" w:rsidP="00F40A90">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08.02 04 0122</w:t>
      </w:r>
      <w:proofErr w:type="gramStart"/>
      <w:r w:rsidRPr="003D3C03">
        <w:rPr>
          <w:rFonts w:ascii="Times-Roman" w:eastAsiaTheme="minorHAnsi" w:hAnsi="Times-Roman" w:cs="Times-Roman"/>
          <w:b/>
          <w:color w:val="000000"/>
          <w:sz w:val="22"/>
          <w:szCs w:val="22"/>
          <w:lang w:eastAsia="en-US"/>
        </w:rPr>
        <w:t xml:space="preserve">  </w:t>
      </w:r>
      <w:proofErr w:type="gramEnd"/>
      <w:r w:rsidRPr="003D3C03">
        <w:rPr>
          <w:rFonts w:ascii="Times-Roman" w:eastAsiaTheme="minorHAnsi" w:hAnsi="Times-Roman" w:cs="Times-Roman"/>
          <w:b/>
          <w:color w:val="000000"/>
          <w:sz w:val="22"/>
          <w:szCs w:val="22"/>
          <w:lang w:eastAsia="en-US"/>
        </w:rPr>
        <w:t>0100 2,007 – Manutenção da Secretaria Municipal de Saúde;</w:t>
      </w:r>
    </w:p>
    <w:p w:rsidR="00F40A90" w:rsidRPr="003D3C03" w:rsidRDefault="00F40A90" w:rsidP="00F40A90">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 xml:space="preserve">00493 4500 3390 39 </w:t>
      </w:r>
      <w:proofErr w:type="gramStart"/>
      <w:r w:rsidRPr="003D3C03">
        <w:rPr>
          <w:rFonts w:ascii="Times-Roman" w:eastAsiaTheme="minorHAnsi" w:hAnsi="Times-Roman" w:cs="Times-Roman"/>
          <w:b/>
          <w:color w:val="000000"/>
          <w:sz w:val="22"/>
          <w:szCs w:val="22"/>
          <w:lang w:eastAsia="en-US"/>
        </w:rPr>
        <w:t>00 00 00</w:t>
      </w:r>
      <w:proofErr w:type="gramEnd"/>
      <w:r w:rsidRPr="003D3C03">
        <w:rPr>
          <w:rFonts w:ascii="Times-Roman" w:eastAsiaTheme="minorHAnsi" w:hAnsi="Times-Roman" w:cs="Times-Roman"/>
          <w:b/>
          <w:color w:val="000000"/>
          <w:sz w:val="22"/>
          <w:szCs w:val="22"/>
          <w:lang w:eastAsia="en-US"/>
        </w:rPr>
        <w:t xml:space="preserve"> – Outros serviços de terceiros pessoa jurídica. </w:t>
      </w:r>
    </w:p>
    <w:p w:rsidR="00870157" w:rsidRPr="00A36BC4" w:rsidRDefault="00870157" w:rsidP="00870157">
      <w:pPr>
        <w:autoSpaceDE w:val="0"/>
        <w:autoSpaceDN w:val="0"/>
        <w:adjustRightInd w:val="0"/>
        <w:jc w:val="both"/>
        <w:rPr>
          <w:rFonts w:ascii="Arial" w:hAnsi="Arial" w:cs="Arial"/>
          <w:b/>
          <w:sz w:val="22"/>
          <w:szCs w:val="22"/>
        </w:rPr>
      </w:pPr>
    </w:p>
    <w:p w:rsidR="00870157" w:rsidRDefault="00870157" w:rsidP="00870157">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870157" w:rsidRDefault="00870157" w:rsidP="00870157">
      <w:pPr>
        <w:rPr>
          <w:rFonts w:ascii="Arial" w:hAnsi="Arial" w:cs="Arial"/>
          <w:sz w:val="22"/>
          <w:szCs w:val="22"/>
        </w:rPr>
      </w:pPr>
    </w:p>
    <w:p w:rsidR="00870157" w:rsidRDefault="00F40A90" w:rsidP="00870157">
      <w:pPr>
        <w:rPr>
          <w:rFonts w:ascii="Arial" w:hAnsi="Arial" w:cs="Arial"/>
          <w:sz w:val="22"/>
          <w:szCs w:val="22"/>
        </w:rPr>
      </w:pPr>
      <w:proofErr w:type="gramStart"/>
      <w:r>
        <w:rPr>
          <w:rFonts w:ascii="Arial" w:hAnsi="Arial" w:cs="Arial"/>
          <w:sz w:val="22"/>
          <w:szCs w:val="22"/>
        </w:rPr>
        <w:t xml:space="preserve">(   </w:t>
      </w:r>
      <w:r w:rsidR="00870157">
        <w:rPr>
          <w:rFonts w:ascii="Arial" w:hAnsi="Arial" w:cs="Arial"/>
          <w:sz w:val="22"/>
          <w:szCs w:val="22"/>
        </w:rPr>
        <w:t xml:space="preserve"> </w:t>
      </w:r>
      <w:proofErr w:type="gramEnd"/>
      <w:r w:rsidR="00870157">
        <w:rPr>
          <w:rFonts w:ascii="Arial" w:hAnsi="Arial" w:cs="Arial"/>
          <w:sz w:val="22"/>
          <w:szCs w:val="22"/>
        </w:rPr>
        <w:t>) Compra</w:t>
      </w:r>
    </w:p>
    <w:p w:rsidR="00870157" w:rsidRDefault="00870157" w:rsidP="00870157">
      <w:pPr>
        <w:rPr>
          <w:rFonts w:ascii="Arial" w:hAnsi="Arial" w:cs="Arial"/>
          <w:sz w:val="22"/>
          <w:szCs w:val="22"/>
        </w:rPr>
      </w:pPr>
    </w:p>
    <w:p w:rsidR="00870157" w:rsidRDefault="00F40A90" w:rsidP="0087015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w:t>
      </w:r>
      <w:r w:rsidR="00870157">
        <w:rPr>
          <w:rFonts w:ascii="Arial" w:hAnsi="Arial" w:cs="Arial"/>
          <w:sz w:val="22"/>
          <w:szCs w:val="22"/>
        </w:rPr>
        <w:t xml:space="preserve"> ) Serviço</w:t>
      </w:r>
    </w:p>
    <w:p w:rsidR="00870157" w:rsidRDefault="00870157" w:rsidP="00870157">
      <w:pPr>
        <w:rPr>
          <w:rFonts w:ascii="Arial" w:hAnsi="Arial" w:cs="Arial"/>
          <w:sz w:val="22"/>
          <w:szCs w:val="22"/>
        </w:rPr>
      </w:pPr>
    </w:p>
    <w:p w:rsidR="00870157" w:rsidRDefault="00870157" w:rsidP="00F40A90">
      <w:pPr>
        <w:jc w:val="both"/>
        <w:rPr>
          <w:rFonts w:ascii="Arial" w:hAnsi="Arial" w:cs="Arial"/>
          <w:b/>
          <w:sz w:val="22"/>
          <w:szCs w:val="22"/>
        </w:rPr>
      </w:pPr>
      <w:r>
        <w:rPr>
          <w:rFonts w:ascii="Arial" w:hAnsi="Arial" w:cs="Arial"/>
          <w:b/>
          <w:sz w:val="22"/>
          <w:szCs w:val="22"/>
        </w:rPr>
        <w:t xml:space="preserve">OBJETO: </w:t>
      </w:r>
      <w:r w:rsidR="00F40A90" w:rsidRPr="00EA28A5">
        <w:rPr>
          <w:rFonts w:ascii="Arial" w:hAnsi="Arial" w:cs="Arial"/>
          <w:sz w:val="22"/>
          <w:szCs w:val="22"/>
        </w:rPr>
        <w:t xml:space="preserve">Contratação de serviços terceirizados na prestação de serviços de limpeza, desinfecção, tratamento e monitoramento permanente de 28 </w:t>
      </w:r>
      <w:proofErr w:type="gramStart"/>
      <w:r w:rsidR="00F40A90" w:rsidRPr="00EA28A5">
        <w:rPr>
          <w:rFonts w:ascii="Arial" w:hAnsi="Arial" w:cs="Arial"/>
          <w:sz w:val="22"/>
          <w:szCs w:val="22"/>
        </w:rPr>
        <w:t xml:space="preserve">( </w:t>
      </w:r>
      <w:proofErr w:type="gramEnd"/>
      <w:r w:rsidR="00F40A90" w:rsidRPr="00EA28A5">
        <w:rPr>
          <w:rFonts w:ascii="Arial" w:hAnsi="Arial" w:cs="Arial"/>
          <w:sz w:val="22"/>
          <w:szCs w:val="22"/>
        </w:rPr>
        <w:t xml:space="preserve">vinte e oito ) estações de capacitação de água para consumo humano, no município de Santo Antônio das Missões-RS, em conformidade, com as Portarias nº 2.914/2011 – Ministério da Saúde e nº 320/2014 – Secretaria </w:t>
      </w:r>
      <w:r w:rsidR="00F40A90">
        <w:rPr>
          <w:rFonts w:ascii="Arial" w:hAnsi="Arial" w:cs="Arial"/>
          <w:sz w:val="22"/>
          <w:szCs w:val="22"/>
        </w:rPr>
        <w:t>Estadual de Saúde.</w:t>
      </w:r>
    </w:p>
    <w:p w:rsidR="00870157" w:rsidRDefault="00870157" w:rsidP="00870157">
      <w:pPr>
        <w:jc w:val="both"/>
        <w:rPr>
          <w:rFonts w:ascii="Arial" w:hAnsi="Arial" w:cs="Arial"/>
          <w:b/>
          <w:sz w:val="22"/>
          <w:szCs w:val="22"/>
        </w:rPr>
      </w:pPr>
    </w:p>
    <w:p w:rsidR="00870157" w:rsidRDefault="00870157" w:rsidP="00870157">
      <w:pPr>
        <w:rPr>
          <w:rFonts w:ascii="Arial" w:hAnsi="Arial" w:cs="Arial"/>
          <w:b/>
          <w:sz w:val="22"/>
          <w:szCs w:val="22"/>
          <w:u w:val="single"/>
        </w:rPr>
      </w:pPr>
    </w:p>
    <w:p w:rsidR="00870157" w:rsidRDefault="00870157" w:rsidP="00870157">
      <w:pPr>
        <w:rPr>
          <w:rFonts w:ascii="Arial" w:hAnsi="Arial" w:cs="Arial"/>
          <w:b/>
          <w:sz w:val="22"/>
          <w:szCs w:val="22"/>
          <w:lang w:eastAsia="en-US"/>
        </w:rPr>
      </w:pPr>
      <w:r>
        <w:rPr>
          <w:rFonts w:ascii="Arial" w:hAnsi="Arial" w:cs="Arial"/>
          <w:b/>
          <w:sz w:val="22"/>
          <w:szCs w:val="22"/>
          <w:u w:val="single"/>
        </w:rPr>
        <w:t>Valor Estimado:</w:t>
      </w:r>
      <w:r>
        <w:rPr>
          <w:rFonts w:ascii="Arial" w:hAnsi="Arial" w:cs="Arial"/>
          <w:b/>
          <w:sz w:val="22"/>
          <w:szCs w:val="22"/>
        </w:rPr>
        <w:t xml:space="preserve"> </w:t>
      </w:r>
      <w:r>
        <w:rPr>
          <w:rFonts w:ascii="Arial" w:hAnsi="Arial" w:cs="Arial"/>
          <w:b/>
          <w:sz w:val="22"/>
          <w:szCs w:val="22"/>
          <w:lang w:eastAsia="en-US"/>
        </w:rPr>
        <w:t xml:space="preserve">R$ - </w:t>
      </w:r>
      <w:r w:rsidR="00F40A90">
        <w:rPr>
          <w:rFonts w:ascii="Arial" w:hAnsi="Arial" w:cs="Arial"/>
          <w:b/>
          <w:sz w:val="22"/>
          <w:szCs w:val="22"/>
          <w:lang w:eastAsia="en-US"/>
        </w:rPr>
        <w:t xml:space="preserve">13.440,00 </w:t>
      </w:r>
      <w:proofErr w:type="gramStart"/>
      <w:r w:rsidR="00F40A90">
        <w:rPr>
          <w:rFonts w:ascii="Arial" w:hAnsi="Arial" w:cs="Arial"/>
          <w:b/>
          <w:sz w:val="22"/>
          <w:szCs w:val="22"/>
          <w:lang w:eastAsia="en-US"/>
        </w:rPr>
        <w:t xml:space="preserve">( </w:t>
      </w:r>
      <w:proofErr w:type="gramEnd"/>
      <w:r w:rsidR="00F40A90">
        <w:rPr>
          <w:rFonts w:ascii="Arial" w:hAnsi="Arial" w:cs="Arial"/>
          <w:b/>
          <w:sz w:val="22"/>
          <w:szCs w:val="22"/>
          <w:lang w:eastAsia="en-US"/>
        </w:rPr>
        <w:t>treze mil, quatrocentos e quarenta reais )</w:t>
      </w:r>
      <w:r>
        <w:rPr>
          <w:rFonts w:ascii="Arial" w:hAnsi="Arial" w:cs="Arial"/>
          <w:b/>
          <w:sz w:val="22"/>
          <w:szCs w:val="22"/>
          <w:lang w:eastAsia="en-US"/>
        </w:rPr>
        <w:t>.</w:t>
      </w:r>
    </w:p>
    <w:p w:rsidR="00F40A90" w:rsidRDefault="00F40A90" w:rsidP="00870157">
      <w:pPr>
        <w:rPr>
          <w:rFonts w:ascii="Arial" w:hAnsi="Arial" w:cs="Arial"/>
          <w:b/>
          <w:sz w:val="22"/>
          <w:szCs w:val="22"/>
          <w:lang w:eastAsia="en-US"/>
        </w:rPr>
      </w:pPr>
    </w:p>
    <w:p w:rsidR="00F40A90" w:rsidRDefault="00F40A90" w:rsidP="00870157">
      <w:pPr>
        <w:rPr>
          <w:rFonts w:ascii="Arial" w:hAnsi="Arial" w:cs="Arial"/>
          <w:b/>
          <w:sz w:val="22"/>
          <w:szCs w:val="22"/>
          <w:lang w:eastAsia="en-US"/>
        </w:rPr>
      </w:pPr>
      <w:r>
        <w:rPr>
          <w:rFonts w:ascii="Arial" w:hAnsi="Arial" w:cs="Arial"/>
          <w:b/>
          <w:sz w:val="22"/>
          <w:szCs w:val="22"/>
          <w:lang w:eastAsia="en-US"/>
        </w:rPr>
        <w:t>OBS: Valor estimado para os meses de novembro e dezembro 2019.</w:t>
      </w:r>
    </w:p>
    <w:p w:rsidR="00870157" w:rsidRPr="00EF0775" w:rsidRDefault="00F40A90" w:rsidP="00870157">
      <w:pPr>
        <w:rPr>
          <w:rFonts w:ascii="Arial" w:hAnsi="Arial" w:cs="Arial"/>
          <w:b/>
          <w:sz w:val="22"/>
          <w:szCs w:val="22"/>
        </w:rPr>
      </w:pPr>
      <w:r>
        <w:rPr>
          <w:rFonts w:ascii="Arial" w:hAnsi="Arial" w:cs="Arial"/>
          <w:b/>
          <w:sz w:val="22"/>
          <w:szCs w:val="22"/>
          <w:lang w:eastAsia="en-US"/>
        </w:rPr>
        <w:t xml:space="preserve">  </w:t>
      </w:r>
    </w:p>
    <w:p w:rsidR="00870157" w:rsidRDefault="00F40A90" w:rsidP="00870157">
      <w:pPr>
        <w:jc w:val="center"/>
        <w:rPr>
          <w:rFonts w:ascii="Arial" w:hAnsi="Arial" w:cs="Arial"/>
          <w:sz w:val="22"/>
          <w:szCs w:val="22"/>
        </w:rPr>
      </w:pPr>
      <w:r>
        <w:rPr>
          <w:rFonts w:ascii="Arial" w:hAnsi="Arial" w:cs="Arial"/>
          <w:sz w:val="22"/>
          <w:szCs w:val="22"/>
        </w:rPr>
        <w:t>Santo Ant</w:t>
      </w:r>
      <w:r w:rsidR="00C81BB6">
        <w:rPr>
          <w:rFonts w:ascii="Arial" w:hAnsi="Arial" w:cs="Arial"/>
          <w:sz w:val="22"/>
          <w:szCs w:val="22"/>
        </w:rPr>
        <w:t>ônio das Missões/RS, 01 de novembro</w:t>
      </w:r>
      <w:r>
        <w:rPr>
          <w:rFonts w:ascii="Arial" w:hAnsi="Arial" w:cs="Arial"/>
          <w:sz w:val="22"/>
          <w:szCs w:val="22"/>
        </w:rPr>
        <w:t xml:space="preserve"> de 2019</w:t>
      </w:r>
      <w:r w:rsidR="00870157">
        <w:rPr>
          <w:rFonts w:ascii="Arial" w:hAnsi="Arial" w:cs="Arial"/>
          <w:sz w:val="22"/>
          <w:szCs w:val="22"/>
        </w:rPr>
        <w:t>.</w:t>
      </w:r>
    </w:p>
    <w:p w:rsidR="00870157" w:rsidRDefault="00870157" w:rsidP="00870157">
      <w:pPr>
        <w:jc w:val="center"/>
        <w:rPr>
          <w:rFonts w:ascii="Arial" w:hAnsi="Arial" w:cs="Arial"/>
          <w:sz w:val="22"/>
          <w:szCs w:val="22"/>
        </w:rPr>
      </w:pPr>
    </w:p>
    <w:p w:rsidR="00870157" w:rsidRDefault="00870157" w:rsidP="00870157">
      <w:pPr>
        <w:rPr>
          <w:rFonts w:ascii="Arial" w:hAnsi="Arial" w:cs="Arial"/>
          <w:sz w:val="22"/>
          <w:szCs w:val="22"/>
        </w:rPr>
      </w:pPr>
    </w:p>
    <w:p w:rsidR="00870157" w:rsidRDefault="00870157" w:rsidP="00870157">
      <w:pPr>
        <w:tabs>
          <w:tab w:val="left" w:pos="2482"/>
          <w:tab w:val="center" w:pos="4252"/>
        </w:tabs>
        <w:jc w:val="both"/>
        <w:rPr>
          <w:rFonts w:ascii="Arial" w:hAnsi="Arial" w:cs="Arial"/>
          <w:sz w:val="22"/>
          <w:szCs w:val="22"/>
        </w:rPr>
      </w:pPr>
    </w:p>
    <w:p w:rsidR="00870157" w:rsidRDefault="00870157" w:rsidP="00870157">
      <w:pPr>
        <w:rPr>
          <w:rFonts w:ascii="Arial" w:hAnsi="Arial" w:cs="Arial"/>
          <w:sz w:val="22"/>
          <w:szCs w:val="22"/>
        </w:rPr>
      </w:pPr>
      <w:r>
        <w:rPr>
          <w:rFonts w:ascii="Arial" w:hAnsi="Arial" w:cs="Arial"/>
          <w:sz w:val="22"/>
          <w:szCs w:val="22"/>
        </w:rPr>
        <w:t>________________________                                          ______________________</w:t>
      </w:r>
    </w:p>
    <w:p w:rsidR="00870157" w:rsidRDefault="00870157" w:rsidP="00870157">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870157" w:rsidRDefault="00870157" w:rsidP="00870157">
      <w:pPr>
        <w:jc w:val="both"/>
        <w:rPr>
          <w:rFonts w:ascii="Arial" w:hAnsi="Arial" w:cs="Arial"/>
          <w:sz w:val="22"/>
          <w:szCs w:val="22"/>
        </w:rPr>
      </w:pPr>
      <w:r>
        <w:rPr>
          <w:rFonts w:ascii="Arial" w:hAnsi="Arial" w:cs="Arial"/>
          <w:sz w:val="22"/>
          <w:szCs w:val="22"/>
        </w:rPr>
        <w:t xml:space="preserve">     Secretário da Fazenda                                                         Contadora</w:t>
      </w:r>
    </w:p>
    <w:p w:rsidR="00870157" w:rsidRDefault="00870157" w:rsidP="00870157">
      <w:pPr>
        <w:jc w:val="both"/>
        <w:rPr>
          <w:rFonts w:ascii="Arial" w:hAnsi="Arial" w:cs="Arial"/>
          <w:sz w:val="22"/>
          <w:szCs w:val="22"/>
        </w:rPr>
      </w:pPr>
      <w:r>
        <w:rPr>
          <w:rFonts w:ascii="Arial" w:hAnsi="Arial" w:cs="Arial"/>
          <w:sz w:val="22"/>
          <w:szCs w:val="22"/>
        </w:rPr>
        <w:t xml:space="preserve">  CPF – 001.953.860-00                                                       CRC/RS: 76.327</w:t>
      </w:r>
    </w:p>
    <w:p w:rsidR="00870157" w:rsidRDefault="00870157" w:rsidP="00870157"/>
    <w:p w:rsidR="00870157" w:rsidRDefault="00870157" w:rsidP="00870157"/>
    <w:p w:rsidR="00870157" w:rsidRDefault="00870157" w:rsidP="00870157">
      <w:pPr>
        <w:tabs>
          <w:tab w:val="left" w:pos="1985"/>
          <w:tab w:val="left" w:pos="4253"/>
        </w:tabs>
        <w:spacing w:before="120"/>
        <w:jc w:val="center"/>
        <w:rPr>
          <w:rFonts w:ascii="Arial" w:hAnsi="Arial" w:cs="Arial"/>
          <w:b/>
          <w:sz w:val="22"/>
          <w:szCs w:val="22"/>
        </w:rPr>
      </w:pPr>
    </w:p>
    <w:p w:rsidR="00870157" w:rsidRDefault="00870157" w:rsidP="00870157">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870157" w:rsidRDefault="00870157" w:rsidP="00870157">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870157" w:rsidRDefault="00870157" w:rsidP="00870157">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EF0775">
        <w:rPr>
          <w:rFonts w:ascii="Arial" w:hAnsi="Arial" w:cs="Arial"/>
          <w:b/>
          <w:sz w:val="22"/>
          <w:szCs w:val="22"/>
        </w:rPr>
        <w:t>lidade PREGÃO PRESENCIAL Nº. 019/2019</w:t>
      </w:r>
    </w:p>
    <w:p w:rsidR="00870157" w:rsidRDefault="00870157" w:rsidP="00870157">
      <w:pPr>
        <w:tabs>
          <w:tab w:val="left" w:pos="1985"/>
          <w:tab w:val="left" w:pos="4253"/>
        </w:tabs>
        <w:spacing w:before="120"/>
        <w:jc w:val="center"/>
        <w:rPr>
          <w:rFonts w:ascii="Arial" w:hAnsi="Arial" w:cs="Arial"/>
          <w:b/>
          <w:sz w:val="22"/>
          <w:szCs w:val="22"/>
        </w:rPr>
      </w:pPr>
    </w:p>
    <w:p w:rsidR="00870157" w:rsidRPr="001C10AA" w:rsidRDefault="00870157" w:rsidP="00870157">
      <w:pPr>
        <w:jc w:val="both"/>
        <w:rPr>
          <w:rFonts w:ascii="Arial" w:hAnsi="Arial" w:cs="Arial"/>
          <w:bCs/>
          <w:sz w:val="22"/>
          <w:szCs w:val="22"/>
        </w:rPr>
      </w:pPr>
      <w:r>
        <w:rPr>
          <w:rFonts w:ascii="Arial" w:hAnsi="Arial" w:cs="Arial"/>
          <w:b/>
          <w:sz w:val="22"/>
          <w:szCs w:val="22"/>
        </w:rPr>
        <w:t>Tipo</w:t>
      </w:r>
      <w:r>
        <w:rPr>
          <w:rFonts w:ascii="Arial" w:hAnsi="Arial" w:cs="Arial"/>
          <w:sz w:val="22"/>
          <w:szCs w:val="22"/>
        </w:rPr>
        <w:t xml:space="preserve">: Menor Preço Global. </w:t>
      </w:r>
      <w:r>
        <w:rPr>
          <w:rFonts w:ascii="Arial" w:hAnsi="Arial" w:cs="Arial"/>
          <w:b/>
          <w:sz w:val="22"/>
          <w:szCs w:val="22"/>
        </w:rPr>
        <w:t>OBJETO</w:t>
      </w:r>
      <w:r>
        <w:rPr>
          <w:rFonts w:ascii="Arial" w:hAnsi="Arial" w:cs="Arial"/>
          <w:sz w:val="22"/>
          <w:szCs w:val="22"/>
        </w:rPr>
        <w:t>:</w:t>
      </w:r>
      <w:r w:rsidR="00EF0775">
        <w:rPr>
          <w:rFonts w:ascii="Arial" w:hAnsi="Arial" w:cs="Arial"/>
          <w:sz w:val="22"/>
          <w:szCs w:val="22"/>
        </w:rPr>
        <w:t xml:space="preserve"> </w:t>
      </w:r>
      <w:r w:rsidR="00EF0775" w:rsidRPr="00EA28A5">
        <w:rPr>
          <w:rFonts w:ascii="Arial" w:hAnsi="Arial" w:cs="Arial"/>
          <w:sz w:val="22"/>
          <w:szCs w:val="22"/>
        </w:rPr>
        <w:t xml:space="preserve">Contratação de serviços terceirizados na prestação de serviços de limpeza, desinfecção, tratamento e monitoramento permanente de 28 </w:t>
      </w:r>
      <w:proofErr w:type="gramStart"/>
      <w:r w:rsidR="00EF0775" w:rsidRPr="00EA28A5">
        <w:rPr>
          <w:rFonts w:ascii="Arial" w:hAnsi="Arial" w:cs="Arial"/>
          <w:sz w:val="22"/>
          <w:szCs w:val="22"/>
        </w:rPr>
        <w:t xml:space="preserve">( </w:t>
      </w:r>
      <w:proofErr w:type="gramEnd"/>
      <w:r w:rsidR="00EF0775" w:rsidRPr="00EA28A5">
        <w:rPr>
          <w:rFonts w:ascii="Arial" w:hAnsi="Arial" w:cs="Arial"/>
          <w:sz w:val="22"/>
          <w:szCs w:val="22"/>
        </w:rPr>
        <w:t xml:space="preserve">vinte e oito ) estações de capacitação de água para consumo humano, no município de Santo Antônio das Missões-RS, em conformidade, com as Portarias nº 2.914/2011 – Ministério da Saúde e nº 320/2014 – Secretaria </w:t>
      </w:r>
      <w:r w:rsidR="001C10AA">
        <w:rPr>
          <w:rFonts w:ascii="Arial" w:hAnsi="Arial" w:cs="Arial"/>
          <w:sz w:val="22"/>
          <w:szCs w:val="22"/>
        </w:rPr>
        <w:t>Estadual de Saúde</w:t>
      </w:r>
      <w:r>
        <w:rPr>
          <w:rFonts w:ascii="Arial" w:hAnsi="Arial" w:cs="Arial"/>
          <w:b/>
          <w:sz w:val="22"/>
          <w:szCs w:val="22"/>
        </w:rPr>
        <w:t>. Abertura:</w:t>
      </w:r>
      <w:r>
        <w:rPr>
          <w:rFonts w:ascii="Arial" w:hAnsi="Arial" w:cs="Arial"/>
          <w:sz w:val="22"/>
          <w:szCs w:val="22"/>
        </w:rPr>
        <w:t xml:space="preserve"> </w:t>
      </w:r>
      <w:r w:rsidR="001C10AA">
        <w:rPr>
          <w:rFonts w:ascii="Arial" w:hAnsi="Arial" w:cs="Arial"/>
          <w:sz w:val="22"/>
          <w:szCs w:val="22"/>
        </w:rPr>
        <w:t>12/11/2019</w:t>
      </w:r>
      <w:r>
        <w:rPr>
          <w:rFonts w:ascii="Arial" w:hAnsi="Arial" w:cs="Arial"/>
          <w:sz w:val="22"/>
          <w:szCs w:val="22"/>
        </w:rPr>
        <w:t xml:space="preserve">, às 09 horas. </w:t>
      </w:r>
      <w:proofErr w:type="gramStart"/>
      <w:r>
        <w:rPr>
          <w:rFonts w:ascii="Arial" w:hAnsi="Arial" w:cs="Arial"/>
          <w:b/>
          <w:sz w:val="22"/>
          <w:szCs w:val="22"/>
        </w:rPr>
        <w:t>Local</w:t>
      </w:r>
      <w:r>
        <w:rPr>
          <w:rFonts w:ascii="Arial" w:hAnsi="Arial" w:cs="Arial"/>
          <w:sz w:val="22"/>
          <w:szCs w:val="22"/>
        </w:rPr>
        <w:t xml:space="preserve"> :</w:t>
      </w:r>
      <w:proofErr w:type="gramEnd"/>
      <w:r>
        <w:rPr>
          <w:rFonts w:ascii="Arial" w:hAnsi="Arial" w:cs="Arial"/>
          <w:sz w:val="22"/>
          <w:szCs w:val="22"/>
        </w:rPr>
        <w:t xml:space="preserve"> </w:t>
      </w:r>
      <w:r w:rsidRPr="00C841AF">
        <w:rPr>
          <w:rFonts w:ascii="Arial" w:hAnsi="Arial" w:cs="Arial"/>
          <w:bCs/>
          <w:sz w:val="22"/>
          <w:szCs w:val="22"/>
        </w:rPr>
        <w:t>Sala d</w:t>
      </w:r>
      <w:r w:rsidR="001C10AA">
        <w:rPr>
          <w:rFonts w:ascii="Arial" w:hAnsi="Arial" w:cs="Arial"/>
          <w:bCs/>
          <w:sz w:val="22"/>
          <w:szCs w:val="22"/>
        </w:rPr>
        <w:t>e Reuniões da Prefeitura Municipal de Santo Antônio das Missões-RS, sito a Avenida Prefeito José Nunes  Abreu, nº 6.000, centro, Santo Antônio das Missões-RS</w:t>
      </w:r>
      <w:r>
        <w:rPr>
          <w:rFonts w:ascii="Arial" w:hAnsi="Arial" w:cs="Arial"/>
          <w:sz w:val="22"/>
          <w:szCs w:val="22"/>
        </w:rPr>
        <w:t xml:space="preserve">. Edital e demais informações na Prefeitura Municipal de Santo Antônio das Missões/RS, sito à Av. Prefeito José Nunes de </w:t>
      </w:r>
      <w:r w:rsidR="001C10AA">
        <w:rPr>
          <w:rFonts w:ascii="Arial" w:hAnsi="Arial" w:cs="Arial"/>
          <w:sz w:val="22"/>
          <w:szCs w:val="22"/>
        </w:rPr>
        <w:t>Abreu, 6000, Fone: (55) 3367-200</w:t>
      </w:r>
      <w:r>
        <w:rPr>
          <w:rFonts w:ascii="Arial" w:hAnsi="Arial" w:cs="Arial"/>
          <w:sz w:val="22"/>
          <w:szCs w:val="22"/>
        </w:rPr>
        <w:t xml:space="preserve">0 – Ramal 216 ou pelo site </w:t>
      </w:r>
      <w:r>
        <w:rPr>
          <w:rFonts w:ascii="Arial" w:hAnsi="Arial" w:cs="Arial"/>
          <w:szCs w:val="24"/>
        </w:rPr>
        <w:t>( www.santoantoniodasmissoes.rs.gov.br).</w:t>
      </w:r>
    </w:p>
    <w:p w:rsidR="00870157" w:rsidRDefault="00870157" w:rsidP="00870157">
      <w:pPr>
        <w:jc w:val="both"/>
        <w:rPr>
          <w:rFonts w:ascii="Arial" w:hAnsi="Arial" w:cs="Arial"/>
          <w:sz w:val="22"/>
          <w:szCs w:val="22"/>
        </w:rPr>
      </w:pPr>
      <w:r>
        <w:rPr>
          <w:rFonts w:ascii="Arial" w:hAnsi="Arial" w:cs="Arial"/>
          <w:sz w:val="22"/>
          <w:szCs w:val="22"/>
        </w:rPr>
        <w:t>.</w:t>
      </w:r>
    </w:p>
    <w:p w:rsidR="00870157" w:rsidRDefault="00870157" w:rsidP="00870157">
      <w:pPr>
        <w:jc w:val="both"/>
        <w:rPr>
          <w:rFonts w:ascii="Arial" w:hAnsi="Arial" w:cs="Arial"/>
          <w:sz w:val="22"/>
          <w:szCs w:val="22"/>
        </w:rPr>
      </w:pPr>
    </w:p>
    <w:p w:rsidR="00870157" w:rsidRDefault="00870157" w:rsidP="00870157">
      <w:pPr>
        <w:jc w:val="center"/>
        <w:rPr>
          <w:rFonts w:ascii="Arial" w:hAnsi="Arial" w:cs="Arial"/>
          <w:sz w:val="22"/>
          <w:szCs w:val="22"/>
        </w:rPr>
      </w:pPr>
      <w:r>
        <w:rPr>
          <w:rFonts w:ascii="Arial" w:hAnsi="Arial" w:cs="Arial"/>
          <w:sz w:val="22"/>
          <w:szCs w:val="22"/>
        </w:rPr>
        <w:t xml:space="preserve">Santo Antônio das Missões-RS, </w:t>
      </w:r>
      <w:r w:rsidR="00BF1BE7">
        <w:rPr>
          <w:rFonts w:ascii="Arial" w:hAnsi="Arial" w:cs="Arial"/>
          <w:sz w:val="22"/>
          <w:szCs w:val="22"/>
        </w:rPr>
        <w:t>01 de no</w:t>
      </w:r>
      <w:r w:rsidR="00C81BB6">
        <w:rPr>
          <w:rFonts w:ascii="Arial" w:hAnsi="Arial" w:cs="Arial"/>
          <w:sz w:val="22"/>
          <w:szCs w:val="22"/>
        </w:rPr>
        <w:t>vembro de 2019</w:t>
      </w:r>
      <w:r>
        <w:rPr>
          <w:rFonts w:ascii="Arial" w:hAnsi="Arial" w:cs="Arial"/>
          <w:sz w:val="22"/>
          <w:szCs w:val="22"/>
        </w:rPr>
        <w:t>.</w:t>
      </w:r>
    </w:p>
    <w:p w:rsidR="00870157" w:rsidRDefault="00870157" w:rsidP="00870157">
      <w:pPr>
        <w:jc w:val="both"/>
        <w:rPr>
          <w:rFonts w:ascii="Arial" w:hAnsi="Arial" w:cs="Arial"/>
          <w:sz w:val="22"/>
          <w:szCs w:val="22"/>
        </w:rPr>
      </w:pPr>
    </w:p>
    <w:p w:rsidR="00870157" w:rsidRDefault="00870157" w:rsidP="00870157">
      <w:pPr>
        <w:jc w:val="both"/>
        <w:rPr>
          <w:rFonts w:ascii="Arial" w:hAnsi="Arial" w:cs="Arial"/>
          <w:sz w:val="22"/>
          <w:szCs w:val="22"/>
        </w:rPr>
      </w:pPr>
    </w:p>
    <w:p w:rsidR="00870157" w:rsidRDefault="00870157" w:rsidP="00870157">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870157" w:rsidRDefault="00870157" w:rsidP="00870157">
      <w:pPr>
        <w:tabs>
          <w:tab w:val="left" w:pos="9922"/>
        </w:tabs>
        <w:ind w:right="-1"/>
        <w:jc w:val="center"/>
        <w:rPr>
          <w:rFonts w:ascii="Arial" w:hAnsi="Arial" w:cs="Arial"/>
          <w:sz w:val="22"/>
          <w:szCs w:val="22"/>
        </w:rPr>
      </w:pPr>
      <w:r>
        <w:rPr>
          <w:rFonts w:ascii="Arial" w:hAnsi="Arial" w:cs="Arial"/>
          <w:sz w:val="22"/>
          <w:szCs w:val="22"/>
        </w:rPr>
        <w:t>Prefeito Municipal.</w:t>
      </w:r>
    </w:p>
    <w:p w:rsidR="00870157" w:rsidRDefault="00870157" w:rsidP="00870157">
      <w:pPr>
        <w:tabs>
          <w:tab w:val="left" w:pos="9922"/>
        </w:tabs>
        <w:ind w:right="-1"/>
        <w:jc w:val="center"/>
        <w:rPr>
          <w:rFonts w:ascii="Arial" w:hAnsi="Arial" w:cs="Arial"/>
          <w:sz w:val="20"/>
        </w:rPr>
      </w:pPr>
    </w:p>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870157" w:rsidRDefault="00870157" w:rsidP="00870157"/>
    <w:p w:rsidR="007E0B9B" w:rsidRDefault="007E0B9B"/>
    <w:sectPr w:rsidR="007E0B9B" w:rsidSect="00ED722A">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AFF79A3"/>
    <w:multiLevelType w:val="hybridMultilevel"/>
    <w:tmpl w:val="8DDCD4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nsid w:val="7F6D50B0"/>
    <w:multiLevelType w:val="hybridMultilevel"/>
    <w:tmpl w:val="2794CB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157"/>
    <w:rsid w:val="00016E2F"/>
    <w:rsid w:val="0004162F"/>
    <w:rsid w:val="00057491"/>
    <w:rsid w:val="00060D86"/>
    <w:rsid w:val="00063DD3"/>
    <w:rsid w:val="00080C65"/>
    <w:rsid w:val="000E2914"/>
    <w:rsid w:val="001309E5"/>
    <w:rsid w:val="0015781A"/>
    <w:rsid w:val="001604D3"/>
    <w:rsid w:val="001757DC"/>
    <w:rsid w:val="00182348"/>
    <w:rsid w:val="001C10AA"/>
    <w:rsid w:val="001C7A4F"/>
    <w:rsid w:val="001E0F9C"/>
    <w:rsid w:val="00252B34"/>
    <w:rsid w:val="00266798"/>
    <w:rsid w:val="00284854"/>
    <w:rsid w:val="002A48F2"/>
    <w:rsid w:val="002B79F8"/>
    <w:rsid w:val="002E3719"/>
    <w:rsid w:val="002F1883"/>
    <w:rsid w:val="00307067"/>
    <w:rsid w:val="00321323"/>
    <w:rsid w:val="00352142"/>
    <w:rsid w:val="00373D0C"/>
    <w:rsid w:val="003B0C2A"/>
    <w:rsid w:val="003B614E"/>
    <w:rsid w:val="003C11DC"/>
    <w:rsid w:val="003D3C03"/>
    <w:rsid w:val="003E1B7D"/>
    <w:rsid w:val="00414E35"/>
    <w:rsid w:val="0046578E"/>
    <w:rsid w:val="004B2362"/>
    <w:rsid w:val="004F4CB7"/>
    <w:rsid w:val="00500CC1"/>
    <w:rsid w:val="0051063C"/>
    <w:rsid w:val="00564867"/>
    <w:rsid w:val="005778A6"/>
    <w:rsid w:val="005F58C4"/>
    <w:rsid w:val="00653852"/>
    <w:rsid w:val="00682DA1"/>
    <w:rsid w:val="0069499B"/>
    <w:rsid w:val="006B2F34"/>
    <w:rsid w:val="006D2AD1"/>
    <w:rsid w:val="006E323D"/>
    <w:rsid w:val="007617B7"/>
    <w:rsid w:val="00793EEA"/>
    <w:rsid w:val="007A36AF"/>
    <w:rsid w:val="007E0B9B"/>
    <w:rsid w:val="007F5FA3"/>
    <w:rsid w:val="007F603B"/>
    <w:rsid w:val="008434D7"/>
    <w:rsid w:val="00862CF8"/>
    <w:rsid w:val="00863E84"/>
    <w:rsid w:val="00870157"/>
    <w:rsid w:val="00880DE7"/>
    <w:rsid w:val="008A34D5"/>
    <w:rsid w:val="008D712E"/>
    <w:rsid w:val="008F383D"/>
    <w:rsid w:val="009007A5"/>
    <w:rsid w:val="00962720"/>
    <w:rsid w:val="009871D1"/>
    <w:rsid w:val="00A03D9D"/>
    <w:rsid w:val="00A516AE"/>
    <w:rsid w:val="00A6485A"/>
    <w:rsid w:val="00AB4204"/>
    <w:rsid w:val="00AF0D37"/>
    <w:rsid w:val="00B26AB8"/>
    <w:rsid w:val="00B42C3A"/>
    <w:rsid w:val="00B725EB"/>
    <w:rsid w:val="00B8219D"/>
    <w:rsid w:val="00BD523B"/>
    <w:rsid w:val="00BF1BE7"/>
    <w:rsid w:val="00C303C2"/>
    <w:rsid w:val="00C353BA"/>
    <w:rsid w:val="00C37833"/>
    <w:rsid w:val="00C55430"/>
    <w:rsid w:val="00C57412"/>
    <w:rsid w:val="00C6487C"/>
    <w:rsid w:val="00C81BB6"/>
    <w:rsid w:val="00C94224"/>
    <w:rsid w:val="00CB6704"/>
    <w:rsid w:val="00D10499"/>
    <w:rsid w:val="00D4103F"/>
    <w:rsid w:val="00D509C6"/>
    <w:rsid w:val="00D71DD3"/>
    <w:rsid w:val="00D744AE"/>
    <w:rsid w:val="00D901F5"/>
    <w:rsid w:val="00DC7D14"/>
    <w:rsid w:val="00DF54EA"/>
    <w:rsid w:val="00E471F2"/>
    <w:rsid w:val="00EA28A5"/>
    <w:rsid w:val="00EA678A"/>
    <w:rsid w:val="00ED722A"/>
    <w:rsid w:val="00EE7502"/>
    <w:rsid w:val="00EF0775"/>
    <w:rsid w:val="00EF0D52"/>
    <w:rsid w:val="00F40A90"/>
    <w:rsid w:val="00F47C8F"/>
    <w:rsid w:val="00F76481"/>
    <w:rsid w:val="00F80F6E"/>
    <w:rsid w:val="00FA2A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15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70157"/>
    <w:pPr>
      <w:keepNext/>
      <w:jc w:val="center"/>
      <w:outlineLvl w:val="0"/>
    </w:pPr>
    <w:rPr>
      <w:sz w:val="40"/>
    </w:rPr>
  </w:style>
  <w:style w:type="paragraph" w:styleId="Ttulo2">
    <w:name w:val="heading 2"/>
    <w:basedOn w:val="Normal"/>
    <w:next w:val="Normal"/>
    <w:link w:val="Ttulo2Char"/>
    <w:semiHidden/>
    <w:unhideWhenUsed/>
    <w:qFormat/>
    <w:rsid w:val="00870157"/>
    <w:pPr>
      <w:keepNext/>
      <w:outlineLvl w:val="1"/>
    </w:pPr>
    <w:rPr>
      <w:b/>
      <w:bCs/>
      <w:sz w:val="16"/>
    </w:rPr>
  </w:style>
  <w:style w:type="paragraph" w:styleId="Ttulo3">
    <w:name w:val="heading 3"/>
    <w:basedOn w:val="Normal"/>
    <w:next w:val="Normal"/>
    <w:link w:val="Ttulo3Char"/>
    <w:semiHidden/>
    <w:unhideWhenUsed/>
    <w:qFormat/>
    <w:rsid w:val="00870157"/>
    <w:pPr>
      <w:keepNext/>
      <w:jc w:val="center"/>
      <w:outlineLvl w:val="2"/>
    </w:pPr>
    <w:rPr>
      <w:b/>
    </w:rPr>
  </w:style>
  <w:style w:type="paragraph" w:styleId="Ttulo5">
    <w:name w:val="heading 5"/>
    <w:basedOn w:val="Normal"/>
    <w:next w:val="Normal"/>
    <w:link w:val="Ttulo5Char"/>
    <w:semiHidden/>
    <w:unhideWhenUsed/>
    <w:qFormat/>
    <w:rsid w:val="0087015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870157"/>
    <w:pPr>
      <w:keepNext/>
      <w:jc w:val="both"/>
      <w:outlineLvl w:val="5"/>
    </w:pPr>
  </w:style>
  <w:style w:type="paragraph" w:styleId="Ttulo7">
    <w:name w:val="heading 7"/>
    <w:basedOn w:val="Normal"/>
    <w:next w:val="Normal"/>
    <w:link w:val="Ttulo7Char"/>
    <w:semiHidden/>
    <w:unhideWhenUsed/>
    <w:qFormat/>
    <w:rsid w:val="00870157"/>
    <w:pPr>
      <w:keepNext/>
      <w:jc w:val="both"/>
      <w:outlineLvl w:val="6"/>
    </w:pPr>
    <w:rPr>
      <w:b/>
      <w:bCs/>
    </w:rPr>
  </w:style>
  <w:style w:type="paragraph" w:styleId="Ttulo8">
    <w:name w:val="heading 8"/>
    <w:basedOn w:val="Normal"/>
    <w:next w:val="Normal"/>
    <w:link w:val="Ttulo8Char"/>
    <w:semiHidden/>
    <w:unhideWhenUsed/>
    <w:qFormat/>
    <w:rsid w:val="0087015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87015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7015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87015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87015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87015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87015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87015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87015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870157"/>
    <w:rPr>
      <w:rFonts w:ascii="Arial" w:eastAsia="Times New Roman" w:hAnsi="Arial" w:cs="Arial"/>
      <w:lang w:eastAsia="pt-BR"/>
    </w:rPr>
  </w:style>
  <w:style w:type="paragraph" w:styleId="NormalWeb">
    <w:name w:val="Normal (Web)"/>
    <w:basedOn w:val="Normal"/>
    <w:semiHidden/>
    <w:unhideWhenUsed/>
    <w:rsid w:val="0087015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870157"/>
    <w:pPr>
      <w:tabs>
        <w:tab w:val="center" w:pos="4419"/>
        <w:tab w:val="right" w:pos="8838"/>
      </w:tabs>
    </w:pPr>
  </w:style>
  <w:style w:type="character" w:customStyle="1" w:styleId="CabealhoChar">
    <w:name w:val="Cabeçalho Char"/>
    <w:basedOn w:val="Fontepargpadro"/>
    <w:link w:val="Cabealho"/>
    <w:semiHidden/>
    <w:rsid w:val="0087015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870157"/>
    <w:rPr>
      <w:b/>
      <w:bCs/>
      <w:sz w:val="28"/>
    </w:rPr>
  </w:style>
  <w:style w:type="character" w:customStyle="1" w:styleId="CorpodetextoChar">
    <w:name w:val="Corpo de texto Char"/>
    <w:basedOn w:val="Fontepargpadro"/>
    <w:link w:val="Corpodetexto"/>
    <w:semiHidden/>
    <w:rsid w:val="0087015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870157"/>
    <w:pPr>
      <w:ind w:left="360"/>
      <w:jc w:val="both"/>
    </w:pPr>
  </w:style>
  <w:style w:type="character" w:customStyle="1" w:styleId="RecuodecorpodetextoChar">
    <w:name w:val="Recuo de corpo de texto Char"/>
    <w:basedOn w:val="Fontepargpadro"/>
    <w:link w:val="Recuodecorpodetexto"/>
    <w:semiHidden/>
    <w:rsid w:val="0087015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870157"/>
    <w:pPr>
      <w:jc w:val="both"/>
    </w:pPr>
  </w:style>
  <w:style w:type="character" w:customStyle="1" w:styleId="Corpodetexto2Char">
    <w:name w:val="Corpo de texto 2 Char"/>
    <w:basedOn w:val="Fontepargpadro"/>
    <w:link w:val="Corpodetexto2"/>
    <w:semiHidden/>
    <w:rsid w:val="0087015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87015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870157"/>
    <w:rPr>
      <w:rFonts w:ascii="Arial" w:eastAsia="Times New Roman" w:hAnsi="Arial" w:cs="Times New Roman"/>
      <w:color w:val="000000"/>
      <w:sz w:val="20"/>
      <w:szCs w:val="20"/>
      <w:lang w:eastAsia="pt-BR"/>
    </w:rPr>
  </w:style>
  <w:style w:type="character" w:styleId="Forte">
    <w:name w:val="Strong"/>
    <w:basedOn w:val="Fontepargpadro"/>
    <w:qFormat/>
    <w:rsid w:val="00870157"/>
    <w:rPr>
      <w:b/>
      <w:bCs/>
    </w:rPr>
  </w:style>
  <w:style w:type="paragraph" w:styleId="PargrafodaLista">
    <w:name w:val="List Paragraph"/>
    <w:basedOn w:val="Normal"/>
    <w:uiPriority w:val="34"/>
    <w:qFormat/>
    <w:rsid w:val="00870157"/>
    <w:pPr>
      <w:ind w:left="720"/>
      <w:contextualSpacing/>
    </w:pPr>
  </w:style>
  <w:style w:type="character" w:styleId="Hyperlink">
    <w:name w:val="Hyperlink"/>
    <w:basedOn w:val="Fontepargpadro"/>
    <w:uiPriority w:val="99"/>
    <w:unhideWhenUsed/>
    <w:rsid w:val="00057491"/>
    <w:rPr>
      <w:color w:val="0000FF" w:themeColor="hyperlink"/>
      <w:u w:val="single"/>
    </w:rPr>
  </w:style>
  <w:style w:type="paragraph" w:styleId="Textodebalo">
    <w:name w:val="Balloon Text"/>
    <w:basedOn w:val="Normal"/>
    <w:link w:val="TextodebaloChar"/>
    <w:uiPriority w:val="99"/>
    <w:semiHidden/>
    <w:unhideWhenUsed/>
    <w:rsid w:val="0015781A"/>
    <w:rPr>
      <w:sz w:val="16"/>
      <w:szCs w:val="16"/>
    </w:rPr>
  </w:style>
  <w:style w:type="character" w:customStyle="1" w:styleId="TextodebaloChar">
    <w:name w:val="Texto de balão Char"/>
    <w:basedOn w:val="Fontepargpadro"/>
    <w:link w:val="Textodebalo"/>
    <w:uiPriority w:val="99"/>
    <w:semiHidden/>
    <w:rsid w:val="0015781A"/>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15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70157"/>
    <w:pPr>
      <w:keepNext/>
      <w:jc w:val="center"/>
      <w:outlineLvl w:val="0"/>
    </w:pPr>
    <w:rPr>
      <w:sz w:val="40"/>
    </w:rPr>
  </w:style>
  <w:style w:type="paragraph" w:styleId="Ttulo2">
    <w:name w:val="heading 2"/>
    <w:basedOn w:val="Normal"/>
    <w:next w:val="Normal"/>
    <w:link w:val="Ttulo2Char"/>
    <w:semiHidden/>
    <w:unhideWhenUsed/>
    <w:qFormat/>
    <w:rsid w:val="00870157"/>
    <w:pPr>
      <w:keepNext/>
      <w:outlineLvl w:val="1"/>
    </w:pPr>
    <w:rPr>
      <w:b/>
      <w:bCs/>
      <w:sz w:val="16"/>
    </w:rPr>
  </w:style>
  <w:style w:type="paragraph" w:styleId="Ttulo3">
    <w:name w:val="heading 3"/>
    <w:basedOn w:val="Normal"/>
    <w:next w:val="Normal"/>
    <w:link w:val="Ttulo3Char"/>
    <w:semiHidden/>
    <w:unhideWhenUsed/>
    <w:qFormat/>
    <w:rsid w:val="00870157"/>
    <w:pPr>
      <w:keepNext/>
      <w:jc w:val="center"/>
      <w:outlineLvl w:val="2"/>
    </w:pPr>
    <w:rPr>
      <w:b/>
    </w:rPr>
  </w:style>
  <w:style w:type="paragraph" w:styleId="Ttulo5">
    <w:name w:val="heading 5"/>
    <w:basedOn w:val="Normal"/>
    <w:next w:val="Normal"/>
    <w:link w:val="Ttulo5Char"/>
    <w:semiHidden/>
    <w:unhideWhenUsed/>
    <w:qFormat/>
    <w:rsid w:val="0087015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870157"/>
    <w:pPr>
      <w:keepNext/>
      <w:jc w:val="both"/>
      <w:outlineLvl w:val="5"/>
    </w:pPr>
  </w:style>
  <w:style w:type="paragraph" w:styleId="Ttulo7">
    <w:name w:val="heading 7"/>
    <w:basedOn w:val="Normal"/>
    <w:next w:val="Normal"/>
    <w:link w:val="Ttulo7Char"/>
    <w:semiHidden/>
    <w:unhideWhenUsed/>
    <w:qFormat/>
    <w:rsid w:val="00870157"/>
    <w:pPr>
      <w:keepNext/>
      <w:jc w:val="both"/>
      <w:outlineLvl w:val="6"/>
    </w:pPr>
    <w:rPr>
      <w:b/>
      <w:bCs/>
    </w:rPr>
  </w:style>
  <w:style w:type="paragraph" w:styleId="Ttulo8">
    <w:name w:val="heading 8"/>
    <w:basedOn w:val="Normal"/>
    <w:next w:val="Normal"/>
    <w:link w:val="Ttulo8Char"/>
    <w:semiHidden/>
    <w:unhideWhenUsed/>
    <w:qFormat/>
    <w:rsid w:val="0087015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87015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7015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87015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87015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87015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87015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87015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87015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870157"/>
    <w:rPr>
      <w:rFonts w:ascii="Arial" w:eastAsia="Times New Roman" w:hAnsi="Arial" w:cs="Arial"/>
      <w:lang w:eastAsia="pt-BR"/>
    </w:rPr>
  </w:style>
  <w:style w:type="paragraph" w:styleId="NormalWeb">
    <w:name w:val="Normal (Web)"/>
    <w:basedOn w:val="Normal"/>
    <w:semiHidden/>
    <w:unhideWhenUsed/>
    <w:rsid w:val="0087015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870157"/>
    <w:pPr>
      <w:tabs>
        <w:tab w:val="center" w:pos="4419"/>
        <w:tab w:val="right" w:pos="8838"/>
      </w:tabs>
    </w:pPr>
  </w:style>
  <w:style w:type="character" w:customStyle="1" w:styleId="CabealhoChar">
    <w:name w:val="Cabeçalho Char"/>
    <w:basedOn w:val="Fontepargpadro"/>
    <w:link w:val="Cabealho"/>
    <w:semiHidden/>
    <w:rsid w:val="0087015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870157"/>
    <w:rPr>
      <w:b/>
      <w:bCs/>
      <w:sz w:val="28"/>
    </w:rPr>
  </w:style>
  <w:style w:type="character" w:customStyle="1" w:styleId="CorpodetextoChar">
    <w:name w:val="Corpo de texto Char"/>
    <w:basedOn w:val="Fontepargpadro"/>
    <w:link w:val="Corpodetexto"/>
    <w:semiHidden/>
    <w:rsid w:val="0087015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870157"/>
    <w:pPr>
      <w:ind w:left="360"/>
      <w:jc w:val="both"/>
    </w:pPr>
  </w:style>
  <w:style w:type="character" w:customStyle="1" w:styleId="RecuodecorpodetextoChar">
    <w:name w:val="Recuo de corpo de texto Char"/>
    <w:basedOn w:val="Fontepargpadro"/>
    <w:link w:val="Recuodecorpodetexto"/>
    <w:semiHidden/>
    <w:rsid w:val="0087015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870157"/>
    <w:pPr>
      <w:jc w:val="both"/>
    </w:pPr>
  </w:style>
  <w:style w:type="character" w:customStyle="1" w:styleId="Corpodetexto2Char">
    <w:name w:val="Corpo de texto 2 Char"/>
    <w:basedOn w:val="Fontepargpadro"/>
    <w:link w:val="Corpodetexto2"/>
    <w:semiHidden/>
    <w:rsid w:val="0087015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87015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870157"/>
    <w:rPr>
      <w:rFonts w:ascii="Arial" w:eastAsia="Times New Roman" w:hAnsi="Arial" w:cs="Times New Roman"/>
      <w:color w:val="000000"/>
      <w:sz w:val="20"/>
      <w:szCs w:val="20"/>
      <w:lang w:eastAsia="pt-BR"/>
    </w:rPr>
  </w:style>
  <w:style w:type="character" w:styleId="Forte">
    <w:name w:val="Strong"/>
    <w:basedOn w:val="Fontepargpadro"/>
    <w:qFormat/>
    <w:rsid w:val="00870157"/>
    <w:rPr>
      <w:b/>
      <w:bCs/>
    </w:rPr>
  </w:style>
  <w:style w:type="paragraph" w:styleId="PargrafodaLista">
    <w:name w:val="List Paragraph"/>
    <w:basedOn w:val="Normal"/>
    <w:uiPriority w:val="34"/>
    <w:qFormat/>
    <w:rsid w:val="00870157"/>
    <w:pPr>
      <w:ind w:left="720"/>
      <w:contextualSpacing/>
    </w:pPr>
  </w:style>
  <w:style w:type="character" w:styleId="Hyperlink">
    <w:name w:val="Hyperlink"/>
    <w:basedOn w:val="Fontepargpadro"/>
    <w:uiPriority w:val="99"/>
    <w:unhideWhenUsed/>
    <w:rsid w:val="00057491"/>
    <w:rPr>
      <w:color w:val="0000FF" w:themeColor="hyperlink"/>
      <w:u w:val="single"/>
    </w:rPr>
  </w:style>
  <w:style w:type="paragraph" w:styleId="Textodebalo">
    <w:name w:val="Balloon Text"/>
    <w:basedOn w:val="Normal"/>
    <w:link w:val="TextodebaloChar"/>
    <w:uiPriority w:val="99"/>
    <w:semiHidden/>
    <w:unhideWhenUsed/>
    <w:rsid w:val="0015781A"/>
    <w:rPr>
      <w:sz w:val="16"/>
      <w:szCs w:val="16"/>
    </w:rPr>
  </w:style>
  <w:style w:type="character" w:customStyle="1" w:styleId="TextodebaloChar">
    <w:name w:val="Texto de balão Char"/>
    <w:basedOn w:val="Fontepargpadro"/>
    <w:link w:val="Textodebalo"/>
    <w:uiPriority w:val="99"/>
    <w:semiHidden/>
    <w:rsid w:val="0015781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231;&#245;es@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34</Pages>
  <Words>10456</Words>
  <Characters>56465</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72</cp:revision>
  <cp:lastPrinted>2019-11-01T17:47:00Z</cp:lastPrinted>
  <dcterms:created xsi:type="dcterms:W3CDTF">2019-10-29T13:00:00Z</dcterms:created>
  <dcterms:modified xsi:type="dcterms:W3CDTF">2019-11-01T17:51:00Z</dcterms:modified>
</cp:coreProperties>
</file>